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华文细黑" w:hAnsi="华文细黑" w:eastAsia="华文细黑"/>
          <w:b/>
          <w:sz w:val="44"/>
          <w:szCs w:val="44"/>
        </w:rPr>
      </w:pPr>
      <w:r>
        <w:rPr>
          <w:rFonts w:hint="eastAsia" w:ascii="华文细黑" w:hAnsi="华文细黑" w:eastAsia="华文细黑"/>
          <w:b/>
          <w:sz w:val="44"/>
          <w:szCs w:val="44"/>
        </w:rPr>
        <w:t>重庆熙街购物中心管理有限公司</w:t>
      </w:r>
    </w:p>
    <w:p>
      <w:pPr>
        <w:spacing w:line="276" w:lineRule="auto"/>
        <w:jc w:val="center"/>
        <w:rPr>
          <w:rFonts w:hint="eastAsia" w:ascii="华文细黑" w:hAnsi="华文细黑" w:eastAsia="华文细黑"/>
          <w:b/>
          <w:sz w:val="36"/>
          <w:szCs w:val="36"/>
          <w:lang w:val="en-US" w:eastAsia="zh-CN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重庆熙街</w:t>
      </w:r>
      <w:r>
        <w:rPr>
          <w:rFonts w:hint="eastAsia" w:ascii="华文细黑" w:hAnsi="华文细黑" w:eastAsia="华文细黑"/>
          <w:b/>
          <w:sz w:val="36"/>
          <w:szCs w:val="36"/>
          <w:lang w:val="en-US" w:eastAsia="zh-CN"/>
        </w:rPr>
        <w:t>三期</w:t>
      </w:r>
      <w:r>
        <w:rPr>
          <w:rFonts w:hint="eastAsia" w:ascii="华文细黑" w:hAnsi="华文细黑" w:eastAsia="华文细黑"/>
          <w:b/>
          <w:sz w:val="36"/>
          <w:szCs w:val="36"/>
          <w:lang w:eastAsia="zh-CN"/>
        </w:rPr>
        <w:t>灯饰美陈</w:t>
      </w:r>
    </w:p>
    <w:p>
      <w:pPr>
        <w:adjustRightInd w:val="0"/>
        <w:snapToGrid w:val="0"/>
        <w:jc w:val="center"/>
        <w:rPr>
          <w:rFonts w:ascii="微软雅黑" w:hAnsi="微软雅黑" w:eastAsia="微软雅黑"/>
          <w:sz w:val="21"/>
          <w:szCs w:val="21"/>
        </w:rPr>
      </w:pPr>
    </w:p>
    <w:p>
      <w:pPr>
        <w:numPr>
          <w:ilvl w:val="0"/>
          <w:numId w:val="1"/>
        </w:numPr>
        <w:autoSpaceDE/>
        <w:autoSpaceDN/>
        <w:adjustRightInd w:val="0"/>
        <w:snapToGrid w:val="0"/>
        <w:spacing w:beforeLines="100" w:afterLines="50" w:line="400" w:lineRule="exact"/>
        <w:jc w:val="both"/>
        <w:outlineLvl w:val="1"/>
        <w:rPr>
          <w:rFonts w:ascii="微软雅黑" w:hAnsi="微软雅黑" w:eastAsia="微软雅黑" w:cs="Times New Roman"/>
          <w:b/>
          <w:kern w:val="2"/>
          <w:sz w:val="24"/>
          <w:lang w:val="en-US" w:bidi="ar-SA"/>
        </w:rPr>
      </w:pPr>
      <w:bookmarkStart w:id="0" w:name="_bookmark2"/>
      <w:bookmarkEnd w:id="0"/>
      <w:r>
        <w:rPr>
          <w:rFonts w:hint="eastAsia" w:ascii="微软雅黑" w:hAnsi="微软雅黑" w:eastAsia="微软雅黑" w:cs="Times New Roman"/>
          <w:b/>
          <w:kern w:val="2"/>
          <w:sz w:val="24"/>
          <w:lang w:val="en-US" w:bidi="ar-SA"/>
        </w:rPr>
        <w:t>招标项目</w:t>
      </w:r>
    </w:p>
    <w:p>
      <w:pPr>
        <w:adjustRightInd w:val="0"/>
        <w:snapToGrid w:val="0"/>
        <w:spacing w:beforeLines="100" w:afterLines="50" w:line="400" w:lineRule="exact"/>
        <w:outlineLvl w:val="1"/>
        <w:rPr>
          <w:rFonts w:hint="eastAsia" w:ascii="华文细黑" w:hAnsi="华文细黑" w:eastAsia="华文细黑"/>
          <w:lang w:eastAsia="zh-CN"/>
        </w:rPr>
      </w:pPr>
      <w:r>
        <w:rPr>
          <w:rFonts w:hint="eastAsia" w:ascii="华文细黑" w:hAnsi="华文细黑" w:eastAsia="华文细黑"/>
        </w:rPr>
        <w:t>重庆熙街购物中心管理有限公司重庆熙街</w:t>
      </w:r>
      <w:r>
        <w:rPr>
          <w:rFonts w:hint="eastAsia" w:ascii="华文细黑" w:hAnsi="华文细黑" w:eastAsia="华文细黑"/>
          <w:lang w:val="en-US" w:eastAsia="zh-CN"/>
        </w:rPr>
        <w:t>三期</w:t>
      </w:r>
      <w:r>
        <w:rPr>
          <w:rFonts w:hint="eastAsia" w:ascii="华文细黑" w:hAnsi="华文细黑" w:eastAsia="华文细黑"/>
          <w:lang w:eastAsia="zh-CN"/>
        </w:rPr>
        <w:t>灯饰美陈</w:t>
      </w:r>
    </w:p>
    <w:p>
      <w:pPr>
        <w:autoSpaceDE/>
        <w:autoSpaceDN/>
        <w:adjustRightInd w:val="0"/>
        <w:snapToGrid w:val="0"/>
        <w:spacing w:beforeLines="100" w:afterLines="50" w:line="400" w:lineRule="exact"/>
        <w:jc w:val="both"/>
        <w:outlineLvl w:val="1"/>
        <w:rPr>
          <w:rFonts w:ascii="微软雅黑" w:hAnsi="微软雅黑" w:eastAsia="微软雅黑" w:cs="Times New Roman"/>
          <w:b/>
          <w:kern w:val="2"/>
          <w:sz w:val="24"/>
          <w:lang w:val="en-US" w:bidi="ar-SA"/>
        </w:rPr>
      </w:pPr>
      <w:bookmarkStart w:id="1" w:name="_bookmark3"/>
      <w:bookmarkEnd w:id="1"/>
      <w:r>
        <w:rPr>
          <w:rFonts w:hint="eastAsia" w:ascii="微软雅黑" w:hAnsi="微软雅黑" w:eastAsia="微软雅黑" w:cs="Times New Roman"/>
          <w:b/>
          <w:kern w:val="2"/>
          <w:sz w:val="24"/>
          <w:lang w:val="en-US" w:bidi="ar-SA"/>
        </w:rPr>
        <w:t>二、招标工作安排</w:t>
      </w:r>
    </w:p>
    <w:p>
      <w:pPr>
        <w:spacing w:line="276" w:lineRule="auto"/>
        <w:rPr>
          <w:rFonts w:hint="eastAsia" w:ascii="华文细黑" w:hAnsi="华文细黑" w:eastAsia="华文细黑"/>
        </w:rPr>
      </w:pPr>
      <w:bookmarkStart w:id="2" w:name="_bookmark4"/>
      <w:bookmarkEnd w:id="2"/>
      <w:r>
        <w:rPr>
          <w:rFonts w:hint="eastAsia" w:ascii="华文细黑" w:hAnsi="华文细黑" w:eastAsia="华文细黑"/>
        </w:rPr>
        <w:t>1、招标内容：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基础项目包装点位：（仅基础需求，可现场看点位，并提出点位增减建议并完成方案）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熙熙mall3号门内广场灯饰美陈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熙仔食堂小吃街打卡墙氛围美陈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熙熙mall内外广场树木灯饰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安装要求：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三期灯饰美陈制作及安装完成时间：2021年12月10日</w:t>
      </w:r>
      <w:bookmarkStart w:id="10" w:name="_GoBack"/>
      <w:bookmarkEnd w:id="10"/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付款方式：</w:t>
      </w:r>
    </w:p>
    <w:p>
      <w:pPr>
        <w:numPr>
          <w:ilvl w:val="0"/>
          <w:numId w:val="3"/>
        </w:numPr>
        <w:spacing w:line="276" w:lineRule="auto"/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 w:ascii="华文细黑" w:hAnsi="华文细黑" w:eastAsia="华文细黑"/>
          <w:lang w:eastAsia="zh-CN"/>
        </w:rPr>
        <w:t>甲乙双方</w:t>
      </w:r>
      <w:r>
        <w:rPr>
          <w:rFonts w:hint="eastAsia" w:ascii="华文细黑" w:hAnsi="华文细黑" w:eastAsia="华文细黑"/>
        </w:rPr>
        <w:t>合同签订</w:t>
      </w:r>
      <w:r>
        <w:rPr>
          <w:rFonts w:hint="eastAsia" w:ascii="华文细黑" w:hAnsi="华文细黑" w:eastAsia="华文细黑"/>
          <w:lang w:eastAsia="zh-CN"/>
        </w:rPr>
        <w:t>后</w:t>
      </w:r>
      <w:r>
        <w:rPr>
          <w:rFonts w:hint="eastAsia" w:ascii="华文细黑" w:hAnsi="华文细黑" w:eastAsia="华文细黑"/>
        </w:rPr>
        <w:t>，项目验收合格并收到中标单位正规合法增值税</w:t>
      </w:r>
      <w:r>
        <w:rPr>
          <w:rFonts w:hint="eastAsia" w:ascii="华文细黑" w:hAnsi="华文细黑" w:eastAsia="华文细黑"/>
          <w:b/>
        </w:rPr>
        <w:t>专用发票</w:t>
      </w:r>
      <w:r>
        <w:rPr>
          <w:rFonts w:hint="eastAsia" w:ascii="华文细黑" w:hAnsi="华文细黑" w:eastAsia="华文细黑"/>
        </w:rPr>
        <w:t>后，</w:t>
      </w:r>
      <w:r>
        <w:rPr>
          <w:rFonts w:hint="eastAsia" w:ascii="华文细黑" w:hAnsi="华文细黑" w:eastAsia="华文细黑"/>
          <w:lang w:val="en-US" w:eastAsia="zh-CN"/>
        </w:rPr>
        <w:t>60</w:t>
      </w:r>
      <w:r>
        <w:rPr>
          <w:rFonts w:hint="eastAsia" w:ascii="华文细黑" w:hAnsi="华文细黑" w:eastAsia="华文细黑"/>
        </w:rPr>
        <w:t>个工作日内支付款项。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2、发放邀标文件日期: 202</w:t>
      </w:r>
      <w:r>
        <w:rPr>
          <w:rFonts w:hint="eastAsia" w:ascii="华文细黑" w:hAnsi="华文细黑" w:eastAsia="华文细黑"/>
          <w:lang w:val="en-US" w:eastAsia="zh-CN"/>
        </w:rPr>
        <w:t>1</w:t>
      </w:r>
      <w:r>
        <w:rPr>
          <w:rFonts w:hint="eastAsia" w:ascii="华文细黑" w:hAnsi="华文细黑" w:eastAsia="华文细黑"/>
        </w:rPr>
        <w:t>年</w:t>
      </w:r>
      <w:r>
        <w:rPr>
          <w:rFonts w:hint="eastAsia" w:ascii="华文细黑" w:hAnsi="华文细黑" w:eastAsia="华文细黑"/>
          <w:lang w:val="en-US" w:eastAsia="zh-CN"/>
        </w:rPr>
        <w:t>11</w:t>
      </w:r>
      <w:r>
        <w:rPr>
          <w:rFonts w:hint="eastAsia" w:ascii="华文细黑" w:hAnsi="华文细黑" w:eastAsia="华文细黑"/>
        </w:rPr>
        <w:t>月</w:t>
      </w:r>
      <w:r>
        <w:rPr>
          <w:rFonts w:hint="eastAsia" w:ascii="华文细黑" w:hAnsi="华文细黑" w:eastAsia="华文细黑"/>
          <w:lang w:val="en-US" w:eastAsia="zh-CN"/>
        </w:rPr>
        <w:t>3</w:t>
      </w:r>
      <w:r>
        <w:rPr>
          <w:rFonts w:hint="eastAsia" w:ascii="华文细黑" w:hAnsi="华文细黑" w:eastAsia="华文细黑"/>
        </w:rPr>
        <w:t>日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3、发放邀标文件地点:重庆大学城熙街28号楼3F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4、现场踏勘：建议各公司自行勘察。投标人承担踏勘现场所发生的自身所有费用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5、答疑时间：202</w:t>
      </w:r>
      <w:r>
        <w:rPr>
          <w:rFonts w:hint="eastAsia" w:ascii="华文细黑" w:hAnsi="华文细黑" w:eastAsia="华文细黑"/>
          <w:lang w:val="en-US" w:eastAsia="zh-CN"/>
        </w:rPr>
        <w:t>1</w:t>
      </w:r>
      <w:r>
        <w:rPr>
          <w:rFonts w:hint="eastAsia" w:ascii="华文细黑" w:hAnsi="华文细黑" w:eastAsia="华文细黑"/>
        </w:rPr>
        <w:t>年</w:t>
      </w:r>
      <w:r>
        <w:rPr>
          <w:rFonts w:hint="eastAsia" w:ascii="华文细黑" w:hAnsi="华文细黑" w:eastAsia="华文细黑"/>
          <w:lang w:val="en-US" w:eastAsia="zh-CN"/>
        </w:rPr>
        <w:t>11</w:t>
      </w:r>
      <w:r>
        <w:rPr>
          <w:rFonts w:hint="eastAsia" w:ascii="华文细黑" w:hAnsi="华文细黑" w:eastAsia="华文细黑"/>
        </w:rPr>
        <w:t>月</w:t>
      </w:r>
      <w:r>
        <w:rPr>
          <w:rFonts w:hint="eastAsia" w:ascii="华文细黑" w:hAnsi="华文细黑" w:eastAsia="华文细黑"/>
          <w:lang w:val="en-US" w:eastAsia="zh-CN"/>
        </w:rPr>
        <w:t>15</w:t>
      </w:r>
      <w:r>
        <w:rPr>
          <w:rFonts w:hint="eastAsia" w:ascii="华文细黑" w:hAnsi="华文细黑" w:eastAsia="华文细黑"/>
        </w:rPr>
        <w:t>日前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7、回标截止日期: 202</w:t>
      </w:r>
      <w:r>
        <w:rPr>
          <w:rFonts w:hint="eastAsia" w:ascii="华文细黑" w:hAnsi="华文细黑" w:eastAsia="华文细黑"/>
          <w:lang w:val="en-US" w:eastAsia="zh-CN"/>
        </w:rPr>
        <w:t>1</w:t>
      </w:r>
      <w:r>
        <w:rPr>
          <w:rFonts w:hint="eastAsia" w:ascii="华文细黑" w:hAnsi="华文细黑" w:eastAsia="华文细黑"/>
        </w:rPr>
        <w:t>年</w:t>
      </w:r>
      <w:r>
        <w:rPr>
          <w:rFonts w:hint="eastAsia" w:ascii="华文细黑" w:hAnsi="华文细黑" w:eastAsia="华文细黑"/>
          <w:lang w:val="en-US" w:eastAsia="zh-CN"/>
        </w:rPr>
        <w:t>11</w:t>
      </w:r>
      <w:r>
        <w:rPr>
          <w:rFonts w:hint="eastAsia" w:ascii="华文细黑" w:hAnsi="华文细黑" w:eastAsia="华文细黑"/>
        </w:rPr>
        <w:t>月</w:t>
      </w:r>
      <w:r>
        <w:rPr>
          <w:rFonts w:hint="eastAsia" w:ascii="华文细黑" w:hAnsi="华文细黑" w:eastAsia="华文细黑"/>
          <w:lang w:val="en-US" w:eastAsia="zh-CN"/>
        </w:rPr>
        <w:t>15</w:t>
      </w:r>
      <w:r>
        <w:rPr>
          <w:rFonts w:hint="eastAsia" w:ascii="华文细黑" w:hAnsi="华文细黑" w:eastAsia="华文细黑"/>
        </w:rPr>
        <w:t>日前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 xml:space="preserve">   开标时间：202</w:t>
      </w:r>
      <w:r>
        <w:rPr>
          <w:rFonts w:hint="eastAsia" w:ascii="华文细黑" w:hAnsi="华文细黑" w:eastAsia="华文细黑"/>
          <w:lang w:val="en-US" w:eastAsia="zh-CN"/>
        </w:rPr>
        <w:t>1</w:t>
      </w:r>
      <w:r>
        <w:rPr>
          <w:rFonts w:hint="eastAsia" w:ascii="华文细黑" w:hAnsi="华文细黑" w:eastAsia="华文细黑"/>
        </w:rPr>
        <w:t>年</w:t>
      </w:r>
      <w:r>
        <w:rPr>
          <w:rFonts w:hint="eastAsia" w:ascii="华文细黑" w:hAnsi="华文细黑" w:eastAsia="华文细黑"/>
          <w:lang w:val="en-US" w:eastAsia="zh-CN"/>
        </w:rPr>
        <w:t>11</w:t>
      </w:r>
      <w:r>
        <w:rPr>
          <w:rFonts w:hint="eastAsia" w:ascii="华文细黑" w:hAnsi="华文细黑" w:eastAsia="华文细黑"/>
        </w:rPr>
        <w:t>月</w:t>
      </w:r>
      <w:r>
        <w:rPr>
          <w:rFonts w:hint="eastAsia" w:ascii="华文细黑" w:hAnsi="华文细黑" w:eastAsia="华文细黑"/>
          <w:lang w:val="en-US" w:eastAsia="zh-CN"/>
        </w:rPr>
        <w:t>15</w:t>
      </w:r>
      <w:r>
        <w:rPr>
          <w:rFonts w:hint="eastAsia" w:ascii="华文细黑" w:hAnsi="华文细黑" w:eastAsia="华文细黑"/>
        </w:rPr>
        <w:t>日</w:t>
      </w:r>
      <w:r>
        <w:rPr>
          <w:rFonts w:hint="eastAsia" w:ascii="华文细黑" w:hAnsi="华文细黑" w:eastAsia="华文细黑"/>
          <w:lang w:val="en-US" w:eastAsia="zh-CN"/>
        </w:rPr>
        <w:t>10</w:t>
      </w:r>
      <w:r>
        <w:rPr>
          <w:rFonts w:hint="eastAsia" w:ascii="华文细黑" w:hAnsi="华文细黑" w:eastAsia="华文细黑"/>
        </w:rPr>
        <w:t>时（具体以电话、微信通知为准）</w:t>
      </w:r>
    </w:p>
    <w:p>
      <w:pPr>
        <w:numPr>
          <w:ilvl w:val="0"/>
          <w:numId w:val="4"/>
        </w:numPr>
        <w:spacing w:line="276" w:lineRule="auto"/>
        <w:rPr>
          <w:rFonts w:hint="eastAsia" w:ascii="华文细黑" w:hAnsi="华文细黑" w:eastAsia="华文细黑"/>
        </w:rPr>
      </w:pPr>
      <w:r>
        <w:rPr>
          <w:rFonts w:hint="eastAsia" w:ascii="华文细黑" w:hAnsi="华文细黑" w:eastAsia="华文细黑"/>
        </w:rPr>
        <w:t>招标文件处理：本招标文件应保密，不得向他人泄露文件的任何内容和细节，若出现或发现串标情况，招标人有权取消此次招标活动。招标人提供的有关项目的数据和资料，是现有的能被利用的资料，对投标人做出的任何推论、理解和结论不负责任。</w:t>
      </w:r>
    </w:p>
    <w:p>
      <w:pPr>
        <w:numPr>
          <w:ilvl w:val="0"/>
          <w:numId w:val="0"/>
        </w:numPr>
        <w:spacing w:line="276" w:lineRule="auto"/>
        <w:rPr>
          <w:rFonts w:hint="eastAsia" w:ascii="华文细黑" w:hAnsi="华文细黑" w:eastAsia="华文细黑"/>
        </w:rPr>
      </w:pPr>
    </w:p>
    <w:p>
      <w:pPr>
        <w:spacing w:line="276" w:lineRule="auto"/>
        <w:rPr>
          <w:rFonts w:ascii="华文细黑" w:hAnsi="华文细黑" w:eastAsia="华文细黑"/>
          <w:b/>
          <w:sz w:val="32"/>
          <w:szCs w:val="32"/>
        </w:rPr>
      </w:pPr>
      <w:bookmarkStart w:id="3" w:name="_Toc169327855"/>
      <w:r>
        <w:rPr>
          <w:rFonts w:hint="eastAsia" w:ascii="华文细黑" w:hAnsi="华文细黑" w:eastAsia="华文细黑"/>
          <w:b/>
          <w:sz w:val="32"/>
          <w:szCs w:val="32"/>
        </w:rPr>
        <w:t>三、投标文件的</w:t>
      </w:r>
      <w:bookmarkEnd w:id="3"/>
      <w:bookmarkStart w:id="4" w:name="_Toc169327856"/>
      <w:r>
        <w:rPr>
          <w:rFonts w:hint="eastAsia" w:ascii="华文细黑" w:hAnsi="华文细黑" w:eastAsia="华文细黑"/>
          <w:b/>
          <w:sz w:val="32"/>
          <w:szCs w:val="32"/>
        </w:rPr>
        <w:t>构成</w:t>
      </w:r>
    </w:p>
    <w:bookmarkEnd w:id="4"/>
    <w:p>
      <w:pPr>
        <w:spacing w:line="276" w:lineRule="auto"/>
        <w:rPr>
          <w:rFonts w:hint="eastAsia" w:ascii="华文细黑" w:hAnsi="华文细黑" w:eastAsia="华文细黑"/>
          <w:b/>
          <w:lang w:eastAsia="zh-CN"/>
        </w:rPr>
      </w:pPr>
      <w:r>
        <w:rPr>
          <w:rFonts w:hint="eastAsia" w:ascii="华文细黑" w:hAnsi="华文细黑" w:eastAsia="华文细黑"/>
          <w:b/>
        </w:rPr>
        <w:t>1、商务部分</w:t>
      </w:r>
      <w:r>
        <w:rPr>
          <w:rFonts w:hint="eastAsia" w:ascii="华文细黑" w:hAnsi="华文细黑" w:eastAsia="华文细黑"/>
          <w:b/>
          <w:lang w:eastAsia="zh-CN"/>
        </w:rPr>
        <w:t>（预算</w:t>
      </w:r>
      <w:r>
        <w:rPr>
          <w:rFonts w:hint="eastAsia" w:ascii="华文细黑" w:hAnsi="华文细黑" w:eastAsia="华文细黑"/>
          <w:b/>
          <w:lang w:val="en-US" w:eastAsia="zh-CN"/>
        </w:rPr>
        <w:t>10-13万</w:t>
      </w:r>
      <w:r>
        <w:rPr>
          <w:rFonts w:hint="eastAsia" w:ascii="华文细黑" w:hAnsi="华文细黑" w:eastAsia="华文细黑"/>
          <w:b/>
          <w:lang w:eastAsia="zh-CN"/>
        </w:rPr>
        <w:t>）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 xml:space="preserve">1.1 </w:t>
      </w:r>
      <w:r>
        <w:rPr>
          <w:rFonts w:hint="eastAsia" w:ascii="华文细黑" w:hAnsi="华文细黑" w:eastAsia="华文细黑"/>
          <w:lang w:eastAsia="zh-CN"/>
        </w:rPr>
        <w:t>三期</w:t>
      </w:r>
      <w:r>
        <w:rPr>
          <w:rFonts w:hint="eastAsia" w:ascii="华文细黑" w:hAnsi="华文细黑" w:eastAsia="华文细黑"/>
          <w:lang w:val="en-US" w:eastAsia="zh-CN"/>
        </w:rPr>
        <w:t>灯饰美陈方案，</w:t>
      </w:r>
      <w:r>
        <w:rPr>
          <w:rFonts w:hint="eastAsia" w:ascii="华文细黑" w:hAnsi="华文细黑" w:eastAsia="华文细黑"/>
        </w:rPr>
        <w:t>费用明细及</w:t>
      </w:r>
      <w:r>
        <w:rPr>
          <w:rFonts w:hint="eastAsia" w:ascii="华文细黑" w:hAnsi="华文细黑" w:eastAsia="华文细黑"/>
          <w:b/>
        </w:rPr>
        <w:t>包干价</w:t>
      </w:r>
      <w:r>
        <w:rPr>
          <w:rFonts w:hint="eastAsia" w:ascii="华文细黑" w:hAnsi="华文细黑" w:eastAsia="华文细黑"/>
        </w:rPr>
        <w:t>、制作工艺、工期、</w:t>
      </w:r>
      <w:r>
        <w:rPr>
          <w:rFonts w:hint="eastAsia" w:ascii="华文细黑" w:hAnsi="华文细黑" w:eastAsia="华文细黑"/>
          <w:b/>
          <w:bCs/>
        </w:rPr>
        <w:t>质保期</w:t>
      </w:r>
      <w:r>
        <w:rPr>
          <w:rFonts w:hint="eastAsia" w:ascii="华文细黑" w:hAnsi="华文细黑" w:eastAsia="华文细黑"/>
          <w:b/>
          <w:bCs/>
          <w:lang w:eastAsia="zh-CN"/>
        </w:rPr>
        <w:t>、质保金</w:t>
      </w:r>
      <w:r>
        <w:rPr>
          <w:rFonts w:hint="eastAsia" w:ascii="华文细黑" w:hAnsi="华文细黑" w:eastAsia="华文细黑"/>
        </w:rPr>
        <w:t>等。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1.2 合理化建议及增值服务。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1.3 对双方违约条款的界定及罚则。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1.4 同时提交盖章的法人代表资格证明或法人授权委托书。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1.5 投标文件所涉及费用的币种均为人民币计算。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1.6 上述内容须加盖公章同时以纸质文件形式封存提交。</w:t>
      </w:r>
    </w:p>
    <w:p>
      <w:pPr>
        <w:spacing w:line="276" w:lineRule="auto"/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2、综合部分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2.1 企业概况：相关资质、发展历史、规模、组织管理架构等。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2.2 重点业绩及案例的介绍</w:t>
      </w:r>
      <w:bookmarkStart w:id="5" w:name="_Toc169327859"/>
      <w:r>
        <w:rPr>
          <w:rFonts w:hint="eastAsia" w:ascii="华文细黑" w:hAnsi="华文细黑" w:eastAsia="华文细黑"/>
        </w:rPr>
        <w:t>，提供单位过往业绩情况的纸质资料。</w:t>
      </w:r>
    </w:p>
    <w:p>
      <w:pPr>
        <w:spacing w:line="276" w:lineRule="auto"/>
        <w:rPr>
          <w:rFonts w:hint="eastAsia" w:ascii="华文细黑" w:hAnsi="华文细黑" w:eastAsia="华文细黑"/>
        </w:rPr>
      </w:pPr>
      <w:r>
        <w:rPr>
          <w:rFonts w:hint="eastAsia" w:ascii="华文细黑" w:hAnsi="华文细黑" w:eastAsia="华文细黑"/>
        </w:rPr>
        <w:t>2.3 其它承诺、说明及建议</w:t>
      </w:r>
      <w:bookmarkEnd w:id="5"/>
      <w:r>
        <w:rPr>
          <w:rFonts w:hint="eastAsia" w:ascii="华文细黑" w:hAnsi="华文细黑" w:eastAsia="华文细黑"/>
        </w:rPr>
        <w:t>。</w:t>
      </w:r>
    </w:p>
    <w:p>
      <w:pPr>
        <w:spacing w:line="276" w:lineRule="auto"/>
        <w:rPr>
          <w:rFonts w:hint="eastAsia" w:ascii="华文细黑" w:hAnsi="华文细黑" w:eastAsia="华文细黑"/>
        </w:rPr>
      </w:pPr>
    </w:p>
    <w:p>
      <w:pPr>
        <w:spacing w:line="276" w:lineRule="auto"/>
        <w:rPr>
          <w:rFonts w:ascii="华文细黑" w:hAnsi="华文细黑" w:eastAsia="华文细黑"/>
          <w:b/>
          <w:sz w:val="32"/>
          <w:szCs w:val="32"/>
        </w:rPr>
      </w:pPr>
      <w:r>
        <w:rPr>
          <w:rFonts w:hint="eastAsia" w:ascii="华文细黑" w:hAnsi="华文细黑" w:eastAsia="华文细黑"/>
          <w:b/>
          <w:sz w:val="32"/>
          <w:szCs w:val="32"/>
        </w:rPr>
        <w:t>四、投标单位要求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1、投标单位必须是企业法人单位且具备固定的营业地点。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2、投标单位在参加本次投标前三年内，在经营活动中无违法记录，在服务中没有不良记录以及负面社会影响。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3、投标单位需在重庆市设立公司或分公司，持有重庆市工商局注册登记的营业执照。</w:t>
      </w:r>
      <w:r>
        <w:rPr>
          <w:rFonts w:ascii="华文细黑" w:hAnsi="华文细黑" w:eastAsia="华文细黑"/>
        </w:rPr>
        <w:t xml:space="preserve"> </w:t>
      </w:r>
    </w:p>
    <w:p>
      <w:pPr>
        <w:spacing w:line="276" w:lineRule="auto"/>
        <w:rPr>
          <w:rFonts w:ascii="华文细黑" w:hAnsi="华文细黑" w:eastAsia="华文细黑"/>
        </w:rPr>
      </w:pPr>
    </w:p>
    <w:p>
      <w:pPr>
        <w:spacing w:line="276" w:lineRule="auto"/>
        <w:rPr>
          <w:rFonts w:ascii="华文细黑" w:hAnsi="华文细黑" w:eastAsia="华文细黑"/>
          <w:b/>
          <w:sz w:val="32"/>
          <w:szCs w:val="32"/>
        </w:rPr>
      </w:pPr>
      <w:bookmarkStart w:id="6" w:name="_Toc169327865"/>
      <w:r>
        <w:rPr>
          <w:rFonts w:hint="eastAsia" w:ascii="华文细黑" w:hAnsi="华文细黑" w:eastAsia="华文细黑"/>
          <w:b/>
          <w:sz w:val="32"/>
          <w:szCs w:val="32"/>
        </w:rPr>
        <w:t>五、评标</w:t>
      </w:r>
      <w:bookmarkEnd w:id="6"/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1、评标小组对各投标人进行评标，招标人根据评标综合得分确定中标单位。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2、本次评标的评标小组由招标人组织实施。</w:t>
      </w:r>
    </w:p>
    <w:p>
      <w:pPr>
        <w:spacing w:line="276" w:lineRule="auto"/>
        <w:rPr>
          <w:rFonts w:hint="eastAsia" w:ascii="华文细黑" w:hAnsi="华文细黑" w:eastAsia="华文细黑"/>
          <w:lang w:eastAsia="zh-CN"/>
        </w:rPr>
      </w:pPr>
      <w:r>
        <w:rPr>
          <w:rFonts w:hint="eastAsia" w:ascii="华文细黑" w:hAnsi="华文细黑" w:eastAsia="华文细黑"/>
        </w:rPr>
        <w:t>3、投标人应派其授权代表出席开标会</w:t>
      </w:r>
      <w:r>
        <w:rPr>
          <w:rFonts w:hint="eastAsia" w:ascii="华文细黑" w:hAnsi="华文细黑" w:eastAsia="华文细黑"/>
          <w:lang w:eastAsia="zh-CN"/>
        </w:rPr>
        <w:t>。</w:t>
      </w:r>
    </w:p>
    <w:p>
      <w:pPr>
        <w:spacing w:line="276" w:lineRule="auto"/>
        <w:rPr>
          <w:rFonts w:hint="eastAsia" w:ascii="华文细黑" w:hAnsi="华文细黑" w:eastAsia="华文细黑"/>
        </w:rPr>
      </w:pPr>
    </w:p>
    <w:p>
      <w:pPr>
        <w:spacing w:line="276" w:lineRule="auto"/>
        <w:rPr>
          <w:rFonts w:ascii="华文细黑" w:hAnsi="华文细黑" w:eastAsia="华文细黑"/>
          <w:b/>
          <w:sz w:val="32"/>
          <w:szCs w:val="32"/>
        </w:rPr>
      </w:pPr>
      <w:bookmarkStart w:id="7" w:name="_Toc169327876"/>
      <w:r>
        <w:rPr>
          <w:rFonts w:hint="eastAsia" w:ascii="华文细黑" w:hAnsi="华文细黑" w:eastAsia="华文细黑"/>
          <w:b/>
          <w:sz w:val="32"/>
          <w:szCs w:val="32"/>
        </w:rPr>
        <w:t>六、中标通知</w:t>
      </w:r>
      <w:bookmarkEnd w:id="7"/>
    </w:p>
    <w:p>
      <w:pPr>
        <w:spacing w:line="276" w:lineRule="auto"/>
        <w:rPr>
          <w:rFonts w:hint="eastAsia" w:ascii="华文细黑" w:hAnsi="华文细黑" w:eastAsia="华文细黑"/>
        </w:rPr>
      </w:pPr>
      <w:r>
        <w:rPr>
          <w:rFonts w:hint="eastAsia" w:ascii="华文细黑" w:hAnsi="华文细黑" w:eastAsia="华文细黑"/>
        </w:rPr>
        <w:t>评标结束</w:t>
      </w:r>
      <w:r>
        <w:rPr>
          <w:rFonts w:hint="eastAsia" w:ascii="华文细黑" w:hAnsi="华文细黑" w:eastAsia="华文细黑"/>
          <w:lang w:eastAsia="zh-CN"/>
        </w:rPr>
        <w:t>经评标小组打分、统计</w:t>
      </w:r>
      <w:r>
        <w:rPr>
          <w:rFonts w:hint="eastAsia" w:ascii="华文细黑" w:hAnsi="华文细黑" w:eastAsia="华文细黑"/>
        </w:rPr>
        <w:t>后，</w:t>
      </w:r>
      <w:r>
        <w:rPr>
          <w:rFonts w:hint="eastAsia" w:ascii="华文细黑" w:hAnsi="华文细黑" w:eastAsia="华文细黑"/>
          <w:lang w:eastAsia="zh-CN"/>
        </w:rPr>
        <w:t>由评标小组组长三个工作日内宣布</w:t>
      </w:r>
      <w:r>
        <w:rPr>
          <w:rFonts w:hint="eastAsia" w:ascii="华文细黑" w:hAnsi="华文细黑" w:eastAsia="华文细黑"/>
        </w:rPr>
        <w:t>中标单位。</w:t>
      </w:r>
    </w:p>
    <w:p>
      <w:pPr>
        <w:spacing w:line="276" w:lineRule="auto"/>
        <w:rPr>
          <w:rFonts w:hint="eastAsia" w:ascii="华文细黑" w:hAnsi="华文细黑" w:eastAsia="华文细黑"/>
        </w:rPr>
      </w:pPr>
    </w:p>
    <w:p>
      <w:pPr>
        <w:spacing w:line="276" w:lineRule="auto"/>
        <w:rPr>
          <w:rFonts w:ascii="华文细黑" w:hAnsi="华文细黑" w:eastAsia="华文细黑"/>
          <w:b/>
          <w:sz w:val="32"/>
          <w:szCs w:val="32"/>
        </w:rPr>
      </w:pPr>
      <w:r>
        <w:rPr>
          <w:rFonts w:hint="eastAsia" w:ascii="华文细黑" w:hAnsi="华文细黑" w:eastAsia="华文细黑"/>
          <w:b/>
          <w:sz w:val="32"/>
          <w:szCs w:val="32"/>
        </w:rPr>
        <w:t>七、项目流程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1、中标单位收到中标通知后，该项工根据进度要求动工；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2、合同签订，项目验收合格并收到中标单位正规合法增值税</w:t>
      </w:r>
      <w:r>
        <w:rPr>
          <w:rFonts w:hint="eastAsia" w:ascii="华文细黑" w:hAnsi="华文细黑" w:eastAsia="华文细黑"/>
          <w:b/>
        </w:rPr>
        <w:t>专用发票</w:t>
      </w:r>
      <w:r>
        <w:rPr>
          <w:rFonts w:hint="eastAsia" w:ascii="华文细黑" w:hAnsi="华文细黑" w:eastAsia="华文细黑"/>
        </w:rPr>
        <w:t>后，</w:t>
      </w:r>
      <w:r>
        <w:rPr>
          <w:rFonts w:hint="eastAsia" w:ascii="华文细黑" w:hAnsi="华文细黑" w:eastAsia="华文细黑"/>
          <w:lang w:val="en-US" w:eastAsia="zh-CN"/>
        </w:rPr>
        <w:t>60</w:t>
      </w:r>
      <w:r>
        <w:rPr>
          <w:rFonts w:hint="eastAsia" w:ascii="华文细黑" w:hAnsi="华文细黑" w:eastAsia="华文细黑"/>
        </w:rPr>
        <w:t>个工作日内支付款项。</w:t>
      </w:r>
    </w:p>
    <w:p>
      <w:pPr>
        <w:autoSpaceDE/>
        <w:autoSpaceDN/>
        <w:adjustRightInd w:val="0"/>
        <w:snapToGrid w:val="0"/>
        <w:spacing w:beforeLines="100" w:afterLines="50" w:line="400" w:lineRule="exact"/>
        <w:jc w:val="both"/>
        <w:outlineLvl w:val="1"/>
        <w:rPr>
          <w:rFonts w:ascii="华文细黑" w:hAnsi="华文细黑" w:eastAsia="华文细黑"/>
          <w:b/>
          <w:sz w:val="32"/>
          <w:szCs w:val="32"/>
        </w:rPr>
      </w:pPr>
      <w:bookmarkStart w:id="8" w:name="_bookmark8"/>
      <w:bookmarkEnd w:id="8"/>
      <w:bookmarkStart w:id="9" w:name="_bookmark5"/>
      <w:bookmarkEnd w:id="9"/>
      <w:r>
        <w:rPr>
          <w:rFonts w:hint="eastAsia" w:ascii="华文细黑" w:hAnsi="华文细黑" w:eastAsia="华文细黑"/>
          <w:b/>
          <w:sz w:val="32"/>
          <w:szCs w:val="32"/>
        </w:rPr>
        <w:t>八、联系方式</w:t>
      </w:r>
    </w:p>
    <w:p>
      <w:pPr>
        <w:spacing w:line="276" w:lineRule="auto"/>
        <w:rPr>
          <w:rFonts w:hint="eastAsia" w:ascii="华文细黑" w:hAnsi="华文细黑" w:eastAsia="华文细黑"/>
          <w:lang w:eastAsia="zh-CN"/>
        </w:rPr>
      </w:pPr>
      <w:r>
        <w:rPr>
          <w:rFonts w:hint="eastAsia" w:ascii="华文细黑" w:hAnsi="华文细黑" w:eastAsia="华文细黑"/>
          <w:lang w:val="en-US" w:eastAsia="zh-CN"/>
        </w:rPr>
        <w:t>1、</w:t>
      </w:r>
      <w:r>
        <w:rPr>
          <w:rFonts w:hint="eastAsia" w:ascii="华文细黑" w:hAnsi="华文细黑" w:eastAsia="华文细黑"/>
        </w:rPr>
        <w:t>招标人：重庆熙街购物中心管理有限公司</w:t>
      </w:r>
      <w:r>
        <w:rPr>
          <w:rFonts w:hint="eastAsia" w:ascii="华文细黑" w:hAnsi="华文细黑" w:eastAsia="华文细黑"/>
          <w:lang w:eastAsia="zh-CN"/>
        </w:rPr>
        <w:t>品牌策划中心</w:t>
      </w:r>
    </w:p>
    <w:p>
      <w:pPr>
        <w:spacing w:line="276" w:lineRule="auto"/>
        <w:rPr>
          <w:rFonts w:hint="eastAsia" w:ascii="华文细黑" w:hAnsi="华文细黑" w:eastAsia="华文细黑"/>
        </w:rPr>
      </w:pPr>
      <w:r>
        <w:rPr>
          <w:rFonts w:hint="eastAsia" w:ascii="华文细黑" w:hAnsi="华文细黑" w:eastAsia="华文细黑"/>
          <w:lang w:val="en-US" w:eastAsia="zh-CN"/>
        </w:rPr>
        <w:t>2、</w:t>
      </w:r>
      <w:r>
        <w:rPr>
          <w:rFonts w:hint="eastAsia" w:ascii="华文细黑" w:hAnsi="华文细黑" w:eastAsia="华文细黑"/>
        </w:rPr>
        <w:t>办公室地址：大学城熙街28#楼</w:t>
      </w:r>
      <w:r>
        <w:rPr>
          <w:rFonts w:hint="eastAsia" w:ascii="华文细黑" w:hAnsi="华文细黑" w:eastAsia="华文细黑"/>
          <w:lang w:val="en-US" w:eastAsia="zh-CN"/>
        </w:rPr>
        <w:t>3</w:t>
      </w:r>
      <w:r>
        <w:rPr>
          <w:rFonts w:hint="eastAsia" w:ascii="华文细黑" w:hAnsi="华文细黑" w:eastAsia="华文细黑"/>
        </w:rPr>
        <w:t xml:space="preserve">楼 </w:t>
      </w:r>
    </w:p>
    <w:p>
      <w:pPr>
        <w:spacing w:line="276" w:lineRule="auto"/>
        <w:rPr>
          <w:rFonts w:hint="default" w:ascii="华文细黑" w:hAnsi="华文细黑" w:eastAsia="华文细黑"/>
          <w:lang w:val="en-US" w:eastAsia="zh-CN"/>
        </w:rPr>
      </w:pPr>
      <w:r>
        <w:rPr>
          <w:rFonts w:hint="eastAsia" w:ascii="华文细黑" w:hAnsi="华文细黑" w:eastAsia="华文细黑"/>
          <w:lang w:val="en-US" w:eastAsia="zh-CN"/>
        </w:rPr>
        <w:t>3、</w:t>
      </w:r>
      <w:r>
        <w:rPr>
          <w:rFonts w:hint="eastAsia" w:ascii="华文细黑" w:hAnsi="华文细黑" w:eastAsia="华文细黑"/>
        </w:rPr>
        <w:t>招标联系人</w:t>
      </w:r>
      <w:r>
        <w:rPr>
          <w:rFonts w:hint="eastAsia" w:ascii="华文细黑" w:hAnsi="华文细黑" w:eastAsia="华文细黑"/>
          <w:lang w:val="en-US" w:eastAsia="zh-CN"/>
        </w:rPr>
        <w:t>: 牟益蔓</w:t>
      </w:r>
      <w:r>
        <w:rPr>
          <w:rFonts w:hint="eastAsia" w:ascii="华文细黑" w:hAnsi="华文细黑" w:eastAsia="华文细黑"/>
        </w:rPr>
        <w:t xml:space="preserve">  </w:t>
      </w:r>
      <w:r>
        <w:rPr>
          <w:rFonts w:hint="eastAsia" w:ascii="华文细黑" w:hAnsi="华文细黑" w:eastAsia="华文细黑"/>
          <w:lang w:val="en-US" w:eastAsia="zh-CN"/>
        </w:rPr>
        <w:t>18723621077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 xml:space="preserve">           </w:t>
      </w:r>
    </w:p>
    <w:p>
      <w:pPr>
        <w:spacing w:line="276" w:lineRule="auto"/>
        <w:rPr>
          <w:rFonts w:ascii="华文细黑" w:hAnsi="华文细黑" w:eastAsia="华文细黑"/>
        </w:rPr>
      </w:pPr>
    </w:p>
    <w:p>
      <w:pPr>
        <w:spacing w:line="276" w:lineRule="auto"/>
        <w:rPr>
          <w:rFonts w:ascii="华文细黑" w:hAnsi="华文细黑" w:eastAsia="华文细黑"/>
          <w:b/>
          <w:sz w:val="28"/>
        </w:rPr>
      </w:pPr>
    </w:p>
    <w:p>
      <w:pPr>
        <w:spacing w:line="276" w:lineRule="auto"/>
        <w:rPr>
          <w:rFonts w:ascii="华文细黑" w:hAnsi="华文细黑" w:eastAsia="华文细黑"/>
          <w:b/>
          <w:sz w:val="28"/>
        </w:rPr>
      </w:pPr>
      <w:r>
        <w:rPr>
          <w:rFonts w:hint="eastAsia" w:ascii="华文细黑" w:hAnsi="华文细黑" w:eastAsia="华文细黑"/>
          <w:b/>
          <w:sz w:val="28"/>
        </w:rPr>
        <w:t>附件：评分表</w:t>
      </w:r>
    </w:p>
    <w:p>
      <w:pPr>
        <w:spacing w:line="276" w:lineRule="auto"/>
        <w:rPr>
          <w:rFonts w:ascii="华文细黑" w:hAnsi="华文细黑" w:eastAsia="华文细黑"/>
          <w:lang w:val="en-US"/>
        </w:rPr>
      </w:pPr>
      <w:r>
        <w:drawing>
          <wp:inline distT="0" distB="0" distL="114300" distR="114300">
            <wp:extent cx="5269865" cy="6314440"/>
            <wp:effectExtent l="0" t="0" r="6985" b="1016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31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BF7783"/>
    <w:multiLevelType w:val="singleLevel"/>
    <w:tmpl w:val="B5BF77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9B662D9"/>
    <w:multiLevelType w:val="singleLevel"/>
    <w:tmpl w:val="E9B662D9"/>
    <w:lvl w:ilvl="0" w:tentative="0">
      <w:start w:val="8"/>
      <w:numFmt w:val="decimal"/>
      <w:suff w:val="nothing"/>
      <w:lvlText w:val="%1、"/>
      <w:lvlJc w:val="left"/>
    </w:lvl>
  </w:abstractNum>
  <w:abstractNum w:abstractNumId="2">
    <w:nsid w:val="1736D189"/>
    <w:multiLevelType w:val="singleLevel"/>
    <w:tmpl w:val="1736D189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489FA233"/>
    <w:multiLevelType w:val="singleLevel"/>
    <w:tmpl w:val="489FA23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424C"/>
    <w:rsid w:val="000026C1"/>
    <w:rsid w:val="00045A95"/>
    <w:rsid w:val="00046E99"/>
    <w:rsid w:val="000502FA"/>
    <w:rsid w:val="00051E61"/>
    <w:rsid w:val="0005739E"/>
    <w:rsid w:val="00061D0F"/>
    <w:rsid w:val="00070A3B"/>
    <w:rsid w:val="0009290C"/>
    <w:rsid w:val="000B2F39"/>
    <w:rsid w:val="000C4CD9"/>
    <w:rsid w:val="00100D6D"/>
    <w:rsid w:val="001104A2"/>
    <w:rsid w:val="00116923"/>
    <w:rsid w:val="001479FF"/>
    <w:rsid w:val="00156240"/>
    <w:rsid w:val="001706CB"/>
    <w:rsid w:val="00192209"/>
    <w:rsid w:val="00194D76"/>
    <w:rsid w:val="001C0D40"/>
    <w:rsid w:val="001D3682"/>
    <w:rsid w:val="001E35B9"/>
    <w:rsid w:val="00230AB8"/>
    <w:rsid w:val="00251940"/>
    <w:rsid w:val="00254CF2"/>
    <w:rsid w:val="0027468A"/>
    <w:rsid w:val="00286496"/>
    <w:rsid w:val="0029108F"/>
    <w:rsid w:val="002943C2"/>
    <w:rsid w:val="002A1E3E"/>
    <w:rsid w:val="002A2DDD"/>
    <w:rsid w:val="002A5EE5"/>
    <w:rsid w:val="002A725A"/>
    <w:rsid w:val="002C383D"/>
    <w:rsid w:val="002C45C3"/>
    <w:rsid w:val="002D223F"/>
    <w:rsid w:val="00350963"/>
    <w:rsid w:val="00350C04"/>
    <w:rsid w:val="00352929"/>
    <w:rsid w:val="00361978"/>
    <w:rsid w:val="00383F32"/>
    <w:rsid w:val="0045242E"/>
    <w:rsid w:val="00465210"/>
    <w:rsid w:val="004C3B2B"/>
    <w:rsid w:val="004D340A"/>
    <w:rsid w:val="00517720"/>
    <w:rsid w:val="00524170"/>
    <w:rsid w:val="00533A1C"/>
    <w:rsid w:val="00540F36"/>
    <w:rsid w:val="0057653E"/>
    <w:rsid w:val="005831B6"/>
    <w:rsid w:val="0059674E"/>
    <w:rsid w:val="005B6BAD"/>
    <w:rsid w:val="00612810"/>
    <w:rsid w:val="0064246A"/>
    <w:rsid w:val="00662121"/>
    <w:rsid w:val="00671B9C"/>
    <w:rsid w:val="00682F77"/>
    <w:rsid w:val="00695E87"/>
    <w:rsid w:val="006E1FAC"/>
    <w:rsid w:val="006E65AC"/>
    <w:rsid w:val="006F4BDE"/>
    <w:rsid w:val="00723FD4"/>
    <w:rsid w:val="007C67EC"/>
    <w:rsid w:val="007D57C4"/>
    <w:rsid w:val="007D625F"/>
    <w:rsid w:val="007E4717"/>
    <w:rsid w:val="008830BE"/>
    <w:rsid w:val="00895161"/>
    <w:rsid w:val="008A00A6"/>
    <w:rsid w:val="008C7125"/>
    <w:rsid w:val="008D7F19"/>
    <w:rsid w:val="008E424C"/>
    <w:rsid w:val="008F642A"/>
    <w:rsid w:val="00923097"/>
    <w:rsid w:val="009268B1"/>
    <w:rsid w:val="00937E03"/>
    <w:rsid w:val="00963414"/>
    <w:rsid w:val="00966235"/>
    <w:rsid w:val="009814D6"/>
    <w:rsid w:val="009817A5"/>
    <w:rsid w:val="00995AAC"/>
    <w:rsid w:val="009B651B"/>
    <w:rsid w:val="00A07AD2"/>
    <w:rsid w:val="00A17C50"/>
    <w:rsid w:val="00A35A39"/>
    <w:rsid w:val="00A51233"/>
    <w:rsid w:val="00AC3F9F"/>
    <w:rsid w:val="00AF0DCD"/>
    <w:rsid w:val="00B01B2A"/>
    <w:rsid w:val="00B13911"/>
    <w:rsid w:val="00B25DC7"/>
    <w:rsid w:val="00B84FD0"/>
    <w:rsid w:val="00B90446"/>
    <w:rsid w:val="00BA08D1"/>
    <w:rsid w:val="00BA444D"/>
    <w:rsid w:val="00BB7F73"/>
    <w:rsid w:val="00BC2141"/>
    <w:rsid w:val="00BD5D19"/>
    <w:rsid w:val="00C003F7"/>
    <w:rsid w:val="00C00F31"/>
    <w:rsid w:val="00C239BF"/>
    <w:rsid w:val="00C33909"/>
    <w:rsid w:val="00C7150E"/>
    <w:rsid w:val="00C90C91"/>
    <w:rsid w:val="00C90D7B"/>
    <w:rsid w:val="00C937B1"/>
    <w:rsid w:val="00CA159E"/>
    <w:rsid w:val="00CB02C9"/>
    <w:rsid w:val="00CD6CE0"/>
    <w:rsid w:val="00CE405D"/>
    <w:rsid w:val="00CF2B62"/>
    <w:rsid w:val="00D01651"/>
    <w:rsid w:val="00D2652F"/>
    <w:rsid w:val="00D26A59"/>
    <w:rsid w:val="00D34681"/>
    <w:rsid w:val="00D713EA"/>
    <w:rsid w:val="00D9357E"/>
    <w:rsid w:val="00DD1C6F"/>
    <w:rsid w:val="00DD3060"/>
    <w:rsid w:val="00DD55A2"/>
    <w:rsid w:val="00DE7E05"/>
    <w:rsid w:val="00E21A04"/>
    <w:rsid w:val="00E33C92"/>
    <w:rsid w:val="00E41D94"/>
    <w:rsid w:val="00E65DA4"/>
    <w:rsid w:val="00E96EE7"/>
    <w:rsid w:val="00EC4D28"/>
    <w:rsid w:val="00ED5589"/>
    <w:rsid w:val="00F41F20"/>
    <w:rsid w:val="00F44AEF"/>
    <w:rsid w:val="00F54510"/>
    <w:rsid w:val="00F574D0"/>
    <w:rsid w:val="00F57E94"/>
    <w:rsid w:val="00F844E3"/>
    <w:rsid w:val="00F85AE8"/>
    <w:rsid w:val="00F87549"/>
    <w:rsid w:val="00F8781D"/>
    <w:rsid w:val="00FC393A"/>
    <w:rsid w:val="00FC4C89"/>
    <w:rsid w:val="00FC7FAC"/>
    <w:rsid w:val="00FE1512"/>
    <w:rsid w:val="023248F9"/>
    <w:rsid w:val="0A195BCC"/>
    <w:rsid w:val="0DE46006"/>
    <w:rsid w:val="15C27501"/>
    <w:rsid w:val="17AE0D73"/>
    <w:rsid w:val="198E5DE4"/>
    <w:rsid w:val="1BE533E3"/>
    <w:rsid w:val="30B850FA"/>
    <w:rsid w:val="355D581D"/>
    <w:rsid w:val="39ED7D37"/>
    <w:rsid w:val="3B65493A"/>
    <w:rsid w:val="41AB3AB4"/>
    <w:rsid w:val="43657719"/>
    <w:rsid w:val="43E52BEC"/>
    <w:rsid w:val="44EF27E9"/>
    <w:rsid w:val="461374A7"/>
    <w:rsid w:val="4CB01DE9"/>
    <w:rsid w:val="4EF53E91"/>
    <w:rsid w:val="51093EE8"/>
    <w:rsid w:val="515C235B"/>
    <w:rsid w:val="53BF1347"/>
    <w:rsid w:val="59405046"/>
    <w:rsid w:val="597479B4"/>
    <w:rsid w:val="5B2C2EEE"/>
    <w:rsid w:val="60C73ED1"/>
    <w:rsid w:val="62BB353E"/>
    <w:rsid w:val="6B2106F7"/>
    <w:rsid w:val="6B386E1C"/>
    <w:rsid w:val="71FF6900"/>
    <w:rsid w:val="754A65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或页脚 + SimSun"/>
    <w:basedOn w:val="7"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zh-CN"/>
    </w:rPr>
  </w:style>
  <w:style w:type="character" w:customStyle="1" w:styleId="11">
    <w:name w:val="正文文本 (2)_"/>
    <w:basedOn w:val="7"/>
    <w:link w:val="12"/>
    <w:qFormat/>
    <w:uiPriority w:val="0"/>
    <w:rPr>
      <w:rFonts w:ascii="MingLiU" w:hAnsi="MingLiU" w:eastAsia="MingLiU" w:cs="MingLiU"/>
      <w:b/>
      <w:bCs/>
      <w:spacing w:val="-10"/>
      <w:sz w:val="22"/>
      <w:shd w:val="clear" w:color="auto" w:fill="FFFFFF"/>
    </w:rPr>
  </w:style>
  <w:style w:type="paragraph" w:customStyle="1" w:styleId="12">
    <w:name w:val="正文文本 (2)"/>
    <w:basedOn w:val="1"/>
    <w:link w:val="11"/>
    <w:qFormat/>
    <w:uiPriority w:val="0"/>
    <w:pPr>
      <w:shd w:val="clear" w:color="auto" w:fill="FFFFFF"/>
      <w:autoSpaceDE/>
      <w:autoSpaceDN/>
      <w:spacing w:before="4200" w:line="0" w:lineRule="atLeast"/>
      <w:ind w:hanging="360"/>
    </w:pPr>
    <w:rPr>
      <w:rFonts w:ascii="MingLiU" w:hAnsi="MingLiU" w:eastAsia="MingLiU" w:cs="MingLiU"/>
      <w:b/>
      <w:bCs/>
      <w:spacing w:val="-10"/>
      <w:szCs w:val="20"/>
      <w:lang w:val="en-US" w:bidi="ar-SA"/>
    </w:rPr>
  </w:style>
  <w:style w:type="paragraph" w:styleId="13">
    <w:name w:val="List Paragraph"/>
    <w:basedOn w:val="1"/>
    <w:qFormat/>
    <w:uiPriority w:val="34"/>
    <w:pPr>
      <w:autoSpaceDE/>
      <w:autoSpaceDN/>
      <w:ind w:firstLine="420" w:firstLineChars="200"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character" w:customStyle="1" w:styleId="14">
    <w:name w:val="批注框文本 Char"/>
    <w:basedOn w:val="7"/>
    <w:link w:val="2"/>
    <w:semiHidden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194</Words>
  <Characters>1108</Characters>
  <Lines>9</Lines>
  <Paragraphs>2</Paragraphs>
  <TotalTime>3</TotalTime>
  <ScaleCrop>false</ScaleCrop>
  <LinksUpToDate>false</LinksUpToDate>
  <CharactersWithSpaces>1300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2018-07-17T15:01:00Z</dcterms:created>
  <dc:creator>BRUCE-J</dc:creator>
  <cp:lastModifiedBy>Am沙丁鱼</cp:lastModifiedBy>
  <dcterms:modified xsi:type="dcterms:W3CDTF">2021-11-02T09:00:52Z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D3530B98B9A444B5BCB74D40D51EE550</vt:lpwstr>
  </property>
</Properties>
</file>