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2871" w:rsidRDefault="00242871">
      <w:pPr>
        <w:widowControl/>
        <w:adjustRightInd w:val="0"/>
        <w:snapToGrid w:val="0"/>
        <w:spacing w:line="360" w:lineRule="auto"/>
        <w:jc w:val="center"/>
        <w:rPr>
          <w:rFonts w:ascii="微软雅黑" w:eastAsia="微软雅黑" w:hAnsi="微软雅黑"/>
          <w:b/>
          <w:sz w:val="44"/>
          <w:u w:val="single"/>
        </w:rPr>
      </w:pPr>
    </w:p>
    <w:p w:rsidR="00242871" w:rsidRDefault="00325585">
      <w:pPr>
        <w:widowControl/>
        <w:adjustRightInd w:val="0"/>
        <w:snapToGrid w:val="0"/>
        <w:spacing w:beforeLines="50" w:before="156" w:afterLines="50" w:after="156" w:line="360" w:lineRule="auto"/>
        <w:jc w:val="center"/>
        <w:rPr>
          <w:rFonts w:ascii="宋体" w:hAnsi="宋体"/>
          <w:b/>
          <w:sz w:val="44"/>
        </w:rPr>
      </w:pPr>
      <w:r>
        <w:rPr>
          <w:rFonts w:ascii="宋体" w:hAnsi="宋体" w:hint="eastAsia"/>
          <w:b/>
          <w:sz w:val="44"/>
        </w:rPr>
        <w:t>重庆金碧文化发展有限公司</w:t>
      </w:r>
      <w:r>
        <w:rPr>
          <w:rFonts w:ascii="宋体" w:hAnsi="宋体" w:hint="eastAsia"/>
          <w:b/>
          <w:sz w:val="44"/>
        </w:rPr>
        <w:t xml:space="preserve">    </w:t>
      </w:r>
    </w:p>
    <w:p w:rsidR="00242871" w:rsidRDefault="00325585">
      <w:pPr>
        <w:widowControl/>
        <w:adjustRightInd w:val="0"/>
        <w:snapToGrid w:val="0"/>
        <w:spacing w:line="360" w:lineRule="auto"/>
        <w:jc w:val="center"/>
        <w:rPr>
          <w:rFonts w:ascii="黑体" w:eastAsia="黑体" w:hAnsi="黑体"/>
          <w:b/>
          <w:sz w:val="84"/>
          <w:szCs w:val="84"/>
        </w:rPr>
      </w:pPr>
      <w:r>
        <w:rPr>
          <w:rFonts w:ascii="黑体" w:eastAsia="黑体" w:hAnsi="黑体" w:hint="eastAsia"/>
          <w:b/>
          <w:sz w:val="84"/>
          <w:szCs w:val="84"/>
        </w:rPr>
        <w:t>招</w:t>
      </w:r>
    </w:p>
    <w:p w:rsidR="00242871" w:rsidRDefault="00325585">
      <w:pPr>
        <w:widowControl/>
        <w:adjustRightInd w:val="0"/>
        <w:snapToGrid w:val="0"/>
        <w:spacing w:line="360" w:lineRule="auto"/>
        <w:jc w:val="center"/>
        <w:rPr>
          <w:rFonts w:ascii="黑体" w:eastAsia="黑体" w:hAnsi="黑体"/>
          <w:b/>
          <w:sz w:val="84"/>
          <w:szCs w:val="84"/>
        </w:rPr>
      </w:pPr>
      <w:r>
        <w:rPr>
          <w:rFonts w:ascii="黑体" w:eastAsia="黑体" w:hAnsi="黑体" w:hint="eastAsia"/>
          <w:b/>
          <w:sz w:val="84"/>
          <w:szCs w:val="84"/>
        </w:rPr>
        <w:t>标</w:t>
      </w:r>
    </w:p>
    <w:p w:rsidR="00242871" w:rsidRDefault="00325585">
      <w:pPr>
        <w:widowControl/>
        <w:adjustRightInd w:val="0"/>
        <w:snapToGrid w:val="0"/>
        <w:spacing w:line="360" w:lineRule="auto"/>
        <w:jc w:val="center"/>
        <w:rPr>
          <w:rFonts w:ascii="黑体" w:eastAsia="黑体" w:hAnsi="黑体"/>
          <w:b/>
          <w:sz w:val="84"/>
          <w:szCs w:val="84"/>
        </w:rPr>
      </w:pPr>
      <w:r>
        <w:rPr>
          <w:rFonts w:ascii="黑体" w:eastAsia="黑体" w:hAnsi="黑体" w:hint="eastAsia"/>
          <w:b/>
          <w:sz w:val="84"/>
          <w:szCs w:val="84"/>
        </w:rPr>
        <w:t>文</w:t>
      </w:r>
    </w:p>
    <w:p w:rsidR="00242871" w:rsidRDefault="00325585">
      <w:pPr>
        <w:widowControl/>
        <w:adjustRightInd w:val="0"/>
        <w:snapToGrid w:val="0"/>
        <w:spacing w:line="360" w:lineRule="auto"/>
        <w:jc w:val="center"/>
        <w:rPr>
          <w:rFonts w:ascii="微软雅黑" w:eastAsia="微软雅黑" w:hAnsi="微软雅黑"/>
          <w:b/>
          <w:sz w:val="84"/>
          <w:szCs w:val="84"/>
        </w:rPr>
      </w:pPr>
      <w:r>
        <w:rPr>
          <w:rFonts w:ascii="黑体" w:eastAsia="黑体" w:hAnsi="黑体" w:hint="eastAsia"/>
          <w:b/>
          <w:sz w:val="84"/>
          <w:szCs w:val="84"/>
        </w:rPr>
        <w:t>件</w:t>
      </w:r>
    </w:p>
    <w:p w:rsidR="00242871" w:rsidRDefault="00242871">
      <w:pPr>
        <w:widowControl/>
        <w:tabs>
          <w:tab w:val="left" w:pos="6840"/>
        </w:tabs>
        <w:adjustRightInd w:val="0"/>
        <w:snapToGrid w:val="0"/>
        <w:spacing w:line="360" w:lineRule="auto"/>
        <w:rPr>
          <w:rFonts w:ascii="微软雅黑" w:eastAsia="微软雅黑" w:hAnsi="微软雅黑"/>
          <w:b/>
        </w:rPr>
      </w:pPr>
    </w:p>
    <w:p w:rsidR="00242871" w:rsidRDefault="00242871">
      <w:pPr>
        <w:widowControl/>
        <w:tabs>
          <w:tab w:val="left" w:pos="6840"/>
        </w:tabs>
        <w:adjustRightInd w:val="0"/>
        <w:snapToGrid w:val="0"/>
        <w:spacing w:line="360" w:lineRule="auto"/>
        <w:rPr>
          <w:rFonts w:ascii="微软雅黑" w:eastAsia="微软雅黑" w:hAnsi="微软雅黑"/>
          <w:b/>
        </w:rPr>
      </w:pPr>
    </w:p>
    <w:p w:rsidR="00242871" w:rsidRDefault="00242871">
      <w:pPr>
        <w:widowControl/>
        <w:tabs>
          <w:tab w:val="left" w:pos="6840"/>
        </w:tabs>
        <w:adjustRightInd w:val="0"/>
        <w:snapToGrid w:val="0"/>
        <w:spacing w:line="360" w:lineRule="auto"/>
        <w:rPr>
          <w:rFonts w:ascii="微软雅黑" w:eastAsia="微软雅黑" w:hAnsi="微软雅黑"/>
          <w:b/>
        </w:rPr>
      </w:pPr>
    </w:p>
    <w:p w:rsidR="00242871" w:rsidRDefault="00325585">
      <w:pPr>
        <w:spacing w:beforeLines="50" w:before="156" w:afterLines="50" w:after="156" w:line="360" w:lineRule="auto"/>
        <w:ind w:firstLineChars="100" w:firstLine="320"/>
        <w:outlineLvl w:val="0"/>
        <w:rPr>
          <w:rFonts w:ascii="宋体" w:hAnsi="宋体"/>
          <w:sz w:val="32"/>
        </w:rPr>
      </w:pPr>
      <w:bookmarkStart w:id="0" w:name="_Toc508839973"/>
      <w:r>
        <w:rPr>
          <w:rFonts w:ascii="宋体" w:hAnsi="宋体" w:hint="eastAsia"/>
          <w:sz w:val="32"/>
        </w:rPr>
        <w:t>招标项目名称：</w:t>
      </w:r>
      <w:bookmarkStart w:id="1" w:name="_Toc508839975"/>
      <w:bookmarkEnd w:id="0"/>
      <w:r>
        <w:rPr>
          <w:rFonts w:ascii="宋体" w:hAnsi="宋体" w:hint="eastAsia"/>
          <w:sz w:val="32"/>
        </w:rPr>
        <w:t>重庆</w:t>
      </w:r>
      <w:r>
        <w:rPr>
          <w:rFonts w:ascii="宋体" w:hAnsi="宋体" w:hint="eastAsia"/>
          <w:sz w:val="32"/>
        </w:rPr>
        <w:t>1949</w:t>
      </w:r>
      <w:r>
        <w:rPr>
          <w:rFonts w:ascii="宋体" w:hAnsi="宋体" w:hint="eastAsia"/>
          <w:sz w:val="32"/>
        </w:rPr>
        <w:t>大剧院公开征集门票印刷商</w:t>
      </w:r>
    </w:p>
    <w:p w:rsidR="00242871" w:rsidRDefault="00325585">
      <w:pPr>
        <w:spacing w:beforeLines="50" w:before="156" w:afterLines="50" w:after="156" w:line="360" w:lineRule="auto"/>
        <w:ind w:firstLineChars="100" w:firstLine="320"/>
        <w:outlineLvl w:val="0"/>
        <w:rPr>
          <w:rFonts w:ascii="宋体" w:hAnsi="宋体"/>
          <w:sz w:val="36"/>
        </w:rPr>
      </w:pPr>
      <w:r>
        <w:rPr>
          <w:rFonts w:ascii="宋体" w:hAnsi="宋体" w:hint="eastAsia"/>
          <w:sz w:val="32"/>
        </w:rPr>
        <w:t>招</w:t>
      </w:r>
      <w:r>
        <w:rPr>
          <w:rFonts w:ascii="宋体" w:hAnsi="宋体" w:hint="eastAsia"/>
          <w:sz w:val="32"/>
        </w:rPr>
        <w:t xml:space="preserve">   </w:t>
      </w:r>
      <w:r>
        <w:rPr>
          <w:rFonts w:ascii="宋体" w:hAnsi="宋体" w:hint="eastAsia"/>
          <w:sz w:val="32"/>
        </w:rPr>
        <w:t>标</w:t>
      </w:r>
      <w:r>
        <w:rPr>
          <w:rFonts w:ascii="宋体" w:hAnsi="宋体" w:hint="eastAsia"/>
          <w:sz w:val="32"/>
        </w:rPr>
        <w:t xml:space="preserve">   </w:t>
      </w:r>
      <w:r>
        <w:rPr>
          <w:rFonts w:ascii="宋体" w:hAnsi="宋体" w:hint="eastAsia"/>
          <w:sz w:val="32"/>
        </w:rPr>
        <w:t>方：</w:t>
      </w:r>
      <w:bookmarkEnd w:id="1"/>
      <w:r>
        <w:rPr>
          <w:rFonts w:ascii="宋体" w:hAnsi="宋体" w:hint="eastAsia"/>
          <w:sz w:val="32"/>
        </w:rPr>
        <w:t>重庆金碧文化发展有限公司</w:t>
      </w:r>
    </w:p>
    <w:p w:rsidR="00242871" w:rsidRDefault="00325585">
      <w:pPr>
        <w:snapToGrid w:val="0"/>
        <w:spacing w:beforeLines="50" w:before="156" w:afterLines="50" w:after="156" w:line="360" w:lineRule="auto"/>
        <w:jc w:val="center"/>
        <w:rPr>
          <w:rFonts w:ascii="宋体" w:hAnsi="宋体"/>
          <w:sz w:val="32"/>
          <w:szCs w:val="32"/>
        </w:rPr>
      </w:pPr>
      <w:r>
        <w:rPr>
          <w:rFonts w:ascii="宋体" w:hAnsi="宋体" w:hint="eastAsia"/>
          <w:sz w:val="32"/>
          <w:szCs w:val="32"/>
        </w:rPr>
        <w:t>20</w:t>
      </w:r>
      <w:r>
        <w:rPr>
          <w:rFonts w:ascii="宋体" w:hAnsi="宋体"/>
          <w:sz w:val="32"/>
          <w:szCs w:val="32"/>
        </w:rPr>
        <w:t>2</w:t>
      </w:r>
      <w:r>
        <w:rPr>
          <w:rFonts w:ascii="宋体" w:hAnsi="宋体" w:hint="eastAsia"/>
          <w:sz w:val="32"/>
          <w:szCs w:val="32"/>
        </w:rPr>
        <w:t>2</w:t>
      </w:r>
      <w:r>
        <w:rPr>
          <w:rFonts w:ascii="宋体" w:hAnsi="宋体" w:hint="eastAsia"/>
          <w:sz w:val="32"/>
          <w:szCs w:val="32"/>
        </w:rPr>
        <w:t>年</w:t>
      </w:r>
      <w:r>
        <w:rPr>
          <w:rFonts w:ascii="宋体" w:hAnsi="宋体" w:hint="eastAsia"/>
          <w:sz w:val="32"/>
          <w:szCs w:val="32"/>
        </w:rPr>
        <w:t>3</w:t>
      </w:r>
      <w:r>
        <w:rPr>
          <w:rFonts w:ascii="宋体" w:hAnsi="宋体" w:hint="eastAsia"/>
          <w:sz w:val="32"/>
          <w:szCs w:val="32"/>
        </w:rPr>
        <w:t>月</w:t>
      </w:r>
      <w:r>
        <w:rPr>
          <w:rFonts w:ascii="宋体" w:hAnsi="宋体" w:hint="eastAsia"/>
          <w:sz w:val="32"/>
          <w:szCs w:val="32"/>
        </w:rPr>
        <w:t>7</w:t>
      </w:r>
      <w:r>
        <w:rPr>
          <w:rFonts w:ascii="宋体" w:hAnsi="宋体" w:hint="eastAsia"/>
          <w:sz w:val="32"/>
          <w:szCs w:val="32"/>
        </w:rPr>
        <w:t>日</w:t>
      </w:r>
    </w:p>
    <w:p w:rsidR="00242871" w:rsidRDefault="00242871">
      <w:pPr>
        <w:snapToGrid w:val="0"/>
        <w:spacing w:line="360" w:lineRule="auto"/>
        <w:jc w:val="center"/>
        <w:rPr>
          <w:rFonts w:ascii="宋体" w:hAnsi="宋体"/>
          <w:sz w:val="32"/>
          <w:szCs w:val="32"/>
        </w:rPr>
      </w:pPr>
    </w:p>
    <w:p w:rsidR="00242871" w:rsidRDefault="00325585">
      <w:pPr>
        <w:pStyle w:val="20"/>
        <w:tabs>
          <w:tab w:val="right" w:leader="dot" w:pos="9062"/>
        </w:tabs>
        <w:spacing w:line="360" w:lineRule="auto"/>
        <w:rPr>
          <w:rFonts w:ascii="宋体" w:hAnsi="宋体"/>
          <w:b/>
          <w:sz w:val="36"/>
          <w:szCs w:val="36"/>
        </w:rPr>
      </w:pPr>
      <w:r>
        <w:rPr>
          <w:rFonts w:ascii="微软雅黑" w:eastAsia="微软雅黑" w:hAnsi="微软雅黑" w:hint="eastAsia"/>
          <w:szCs w:val="21"/>
        </w:rPr>
        <w:lastRenderedPageBreak/>
        <w:t xml:space="preserve">                                  </w:t>
      </w:r>
      <w:r>
        <w:rPr>
          <w:rFonts w:ascii="宋体" w:hAnsi="宋体" w:hint="eastAsia"/>
          <w:b/>
          <w:sz w:val="36"/>
          <w:szCs w:val="36"/>
        </w:rPr>
        <w:t>目录</w:t>
      </w:r>
    </w:p>
    <w:p w:rsidR="00242871" w:rsidRDefault="00242871"/>
    <w:p w:rsidR="00242871" w:rsidRDefault="00325585">
      <w:pPr>
        <w:widowControl/>
        <w:adjustRightInd w:val="0"/>
        <w:snapToGrid w:val="0"/>
        <w:spacing w:line="360" w:lineRule="auto"/>
        <w:ind w:firstLineChars="200" w:firstLine="420"/>
        <w:jc w:val="left"/>
        <w:rPr>
          <w:rFonts w:ascii="微软雅黑" w:eastAsia="微软雅黑" w:hAnsi="微软雅黑"/>
          <w:szCs w:val="21"/>
          <w:shd w:val="clear" w:color="auto" w:fill="FFFFFF"/>
        </w:rPr>
      </w:pPr>
      <w:bookmarkStart w:id="2" w:name="_Toc219777548"/>
      <w:bookmarkStart w:id="3" w:name="_Toc149383773"/>
      <w:bookmarkStart w:id="4" w:name="_Toc375919805"/>
      <w:r>
        <w:rPr>
          <w:rFonts w:ascii="微软雅黑" w:eastAsia="微软雅黑" w:hAnsi="微软雅黑" w:hint="eastAsia"/>
          <w:szCs w:val="21"/>
          <w:shd w:val="clear" w:color="auto" w:fill="FFFFFF"/>
        </w:rPr>
        <w:t>第一部分：投标邀请</w:t>
      </w:r>
      <w:r>
        <w:rPr>
          <w:rFonts w:ascii="微软雅黑" w:eastAsia="微软雅黑" w:hAnsi="微软雅黑" w:hint="eastAsia"/>
          <w:szCs w:val="21"/>
          <w:shd w:val="clear" w:color="auto" w:fill="FFFFFF"/>
        </w:rPr>
        <w:t>....................................................................................................3</w:t>
      </w:r>
    </w:p>
    <w:p w:rsidR="00242871" w:rsidRDefault="00242871">
      <w:pPr>
        <w:widowControl/>
        <w:adjustRightInd w:val="0"/>
        <w:snapToGrid w:val="0"/>
        <w:spacing w:line="360" w:lineRule="auto"/>
        <w:ind w:firstLineChars="200" w:firstLine="420"/>
        <w:jc w:val="left"/>
        <w:rPr>
          <w:rFonts w:ascii="微软雅黑" w:eastAsia="微软雅黑" w:hAnsi="微软雅黑"/>
          <w:szCs w:val="21"/>
          <w:shd w:val="clear" w:color="auto" w:fill="FFFFFF"/>
        </w:rPr>
      </w:pPr>
    </w:p>
    <w:p w:rsidR="00242871" w:rsidRDefault="00325585">
      <w:pPr>
        <w:widowControl/>
        <w:adjustRightInd w:val="0"/>
        <w:snapToGrid w:val="0"/>
        <w:spacing w:line="360" w:lineRule="auto"/>
        <w:ind w:firstLineChars="200" w:firstLine="420"/>
        <w:jc w:val="left"/>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第二部分：投标</w:t>
      </w:r>
      <w:r>
        <w:rPr>
          <w:rFonts w:ascii="微软雅黑" w:eastAsia="微软雅黑" w:hAnsi="微软雅黑"/>
          <w:szCs w:val="21"/>
          <w:shd w:val="clear" w:color="auto" w:fill="FFFFFF"/>
        </w:rPr>
        <w:t>须知</w:t>
      </w:r>
      <w:r>
        <w:rPr>
          <w:rFonts w:ascii="微软雅黑" w:eastAsia="微软雅黑" w:hAnsi="微软雅黑" w:hint="eastAsia"/>
          <w:szCs w:val="21"/>
          <w:shd w:val="clear" w:color="auto" w:fill="FFFFFF"/>
        </w:rPr>
        <w:t>................................................................................................</w:t>
      </w:r>
      <w:r>
        <w:rPr>
          <w:rFonts w:ascii="微软雅黑" w:eastAsia="微软雅黑" w:hAnsi="微软雅黑"/>
          <w:szCs w:val="21"/>
          <w:shd w:val="clear" w:color="auto" w:fill="FFFFFF"/>
        </w:rPr>
        <w:t>....</w:t>
      </w:r>
      <w:r>
        <w:rPr>
          <w:rFonts w:ascii="微软雅黑" w:eastAsia="微软雅黑" w:hAnsi="微软雅黑" w:hint="eastAsia"/>
          <w:szCs w:val="21"/>
          <w:shd w:val="clear" w:color="auto" w:fill="FFFFFF"/>
        </w:rPr>
        <w:t>5</w:t>
      </w:r>
    </w:p>
    <w:p w:rsidR="00242871" w:rsidRDefault="00242871">
      <w:pPr>
        <w:widowControl/>
        <w:adjustRightInd w:val="0"/>
        <w:snapToGrid w:val="0"/>
        <w:spacing w:line="360" w:lineRule="auto"/>
        <w:ind w:firstLineChars="200" w:firstLine="420"/>
        <w:jc w:val="left"/>
        <w:rPr>
          <w:rFonts w:ascii="微软雅黑" w:eastAsia="微软雅黑" w:hAnsi="微软雅黑"/>
          <w:szCs w:val="21"/>
          <w:shd w:val="clear" w:color="auto" w:fill="FFFFFF"/>
        </w:rPr>
      </w:pPr>
    </w:p>
    <w:p w:rsidR="00242871" w:rsidRDefault="00325585">
      <w:pPr>
        <w:widowControl/>
        <w:adjustRightInd w:val="0"/>
        <w:snapToGrid w:val="0"/>
        <w:spacing w:line="360" w:lineRule="auto"/>
        <w:ind w:firstLineChars="200" w:firstLine="420"/>
        <w:jc w:val="left"/>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第三部分：招投标文件说明</w:t>
      </w:r>
      <w:r>
        <w:rPr>
          <w:rFonts w:ascii="微软雅黑" w:eastAsia="微软雅黑" w:hAnsi="微软雅黑" w:hint="eastAsia"/>
          <w:szCs w:val="21"/>
          <w:shd w:val="clear" w:color="auto" w:fill="FFFFFF"/>
        </w:rPr>
        <w:t>.......................................................................................</w:t>
      </w:r>
      <w:r>
        <w:rPr>
          <w:rFonts w:ascii="微软雅黑" w:eastAsia="微软雅黑" w:hAnsi="微软雅黑"/>
          <w:szCs w:val="21"/>
          <w:shd w:val="clear" w:color="auto" w:fill="FFFFFF"/>
        </w:rPr>
        <w:t>..7</w:t>
      </w:r>
    </w:p>
    <w:p w:rsidR="00242871" w:rsidRDefault="00242871">
      <w:pPr>
        <w:widowControl/>
        <w:adjustRightInd w:val="0"/>
        <w:snapToGrid w:val="0"/>
        <w:spacing w:line="360" w:lineRule="auto"/>
        <w:ind w:firstLineChars="200" w:firstLine="420"/>
        <w:jc w:val="left"/>
        <w:rPr>
          <w:rFonts w:ascii="微软雅黑" w:eastAsia="微软雅黑" w:hAnsi="微软雅黑"/>
          <w:szCs w:val="21"/>
          <w:shd w:val="clear" w:color="auto" w:fill="FFFFFF"/>
        </w:rPr>
      </w:pPr>
    </w:p>
    <w:p w:rsidR="00242871" w:rsidRDefault="00325585">
      <w:pPr>
        <w:widowControl/>
        <w:adjustRightInd w:val="0"/>
        <w:snapToGrid w:val="0"/>
        <w:spacing w:line="360" w:lineRule="auto"/>
        <w:ind w:firstLineChars="200" w:firstLine="420"/>
        <w:jc w:val="left"/>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第四部分：招标需求</w:t>
      </w:r>
      <w:r>
        <w:rPr>
          <w:rFonts w:ascii="微软雅黑" w:eastAsia="微软雅黑" w:hAnsi="微软雅黑" w:hint="eastAsia"/>
          <w:szCs w:val="21"/>
          <w:shd w:val="clear" w:color="auto" w:fill="FFFFFF"/>
        </w:rPr>
        <w:t>........................................</w:t>
      </w:r>
      <w:r>
        <w:rPr>
          <w:rFonts w:ascii="微软雅黑" w:eastAsia="微软雅黑" w:hAnsi="微软雅黑" w:hint="eastAsia"/>
          <w:szCs w:val="21"/>
          <w:shd w:val="clear" w:color="auto" w:fill="FFFFFF"/>
        </w:rPr>
        <w:t>...............................................</w:t>
      </w:r>
      <w:r>
        <w:rPr>
          <w:rFonts w:ascii="微软雅黑" w:eastAsia="微软雅黑" w:hAnsi="微软雅黑"/>
          <w:szCs w:val="21"/>
          <w:shd w:val="clear" w:color="auto" w:fill="FFFFFF"/>
        </w:rPr>
        <w:t>.............</w:t>
      </w:r>
      <w:r>
        <w:rPr>
          <w:rFonts w:ascii="微软雅黑" w:eastAsia="微软雅黑" w:hAnsi="微软雅黑" w:hint="eastAsia"/>
          <w:szCs w:val="21"/>
          <w:shd w:val="clear" w:color="auto" w:fill="FFFFFF"/>
        </w:rPr>
        <w:t>16</w:t>
      </w:r>
    </w:p>
    <w:p w:rsidR="00242871" w:rsidRDefault="00242871">
      <w:pPr>
        <w:widowControl/>
        <w:adjustRightInd w:val="0"/>
        <w:snapToGrid w:val="0"/>
        <w:spacing w:line="360" w:lineRule="auto"/>
        <w:jc w:val="left"/>
        <w:rPr>
          <w:rFonts w:ascii="微软雅黑" w:eastAsia="微软雅黑" w:hAnsi="微软雅黑"/>
          <w:szCs w:val="21"/>
          <w:shd w:val="clear" w:color="auto" w:fill="FFFFFF"/>
        </w:rPr>
      </w:pPr>
    </w:p>
    <w:p w:rsidR="00242871" w:rsidRDefault="00325585">
      <w:pPr>
        <w:widowControl/>
        <w:adjustRightInd w:val="0"/>
        <w:snapToGrid w:val="0"/>
        <w:spacing w:line="360" w:lineRule="auto"/>
        <w:ind w:firstLineChars="200" w:firstLine="420"/>
        <w:jc w:val="left"/>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第五部分：评标办法</w:t>
      </w:r>
      <w:r>
        <w:rPr>
          <w:rFonts w:ascii="微软雅黑" w:eastAsia="微软雅黑" w:hAnsi="微软雅黑" w:hint="eastAsia"/>
          <w:szCs w:val="21"/>
          <w:shd w:val="clear" w:color="auto" w:fill="FFFFFF"/>
        </w:rPr>
        <w:t>.......................................................................................</w:t>
      </w:r>
      <w:r>
        <w:rPr>
          <w:rFonts w:ascii="微软雅黑" w:eastAsia="微软雅黑" w:hAnsi="微软雅黑"/>
          <w:szCs w:val="21"/>
          <w:shd w:val="clear" w:color="auto" w:fill="FFFFFF"/>
        </w:rPr>
        <w:t>.............1</w:t>
      </w:r>
      <w:r>
        <w:rPr>
          <w:rFonts w:ascii="微软雅黑" w:eastAsia="微软雅黑" w:hAnsi="微软雅黑" w:hint="eastAsia"/>
          <w:szCs w:val="21"/>
          <w:shd w:val="clear" w:color="auto" w:fill="FFFFFF"/>
        </w:rPr>
        <w:t>9</w:t>
      </w:r>
    </w:p>
    <w:p w:rsidR="00242871" w:rsidRDefault="00242871">
      <w:pPr>
        <w:widowControl/>
        <w:adjustRightInd w:val="0"/>
        <w:snapToGrid w:val="0"/>
        <w:spacing w:line="360" w:lineRule="auto"/>
        <w:ind w:firstLineChars="200" w:firstLine="420"/>
        <w:jc w:val="left"/>
        <w:rPr>
          <w:rFonts w:ascii="微软雅黑" w:eastAsia="微软雅黑" w:hAnsi="微软雅黑"/>
          <w:szCs w:val="21"/>
          <w:shd w:val="clear" w:color="auto" w:fill="FFFFFF"/>
        </w:rPr>
      </w:pPr>
    </w:p>
    <w:p w:rsidR="00242871" w:rsidRDefault="00325585">
      <w:pPr>
        <w:widowControl/>
        <w:adjustRightInd w:val="0"/>
        <w:snapToGrid w:val="0"/>
        <w:spacing w:line="360" w:lineRule="auto"/>
        <w:ind w:firstLineChars="200" w:firstLine="420"/>
        <w:jc w:val="left"/>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第六部分：投标文件格式</w:t>
      </w:r>
      <w:r>
        <w:rPr>
          <w:rFonts w:ascii="微软雅黑" w:eastAsia="微软雅黑" w:hAnsi="微软雅黑" w:hint="eastAsia"/>
          <w:szCs w:val="21"/>
          <w:shd w:val="clear" w:color="auto" w:fill="FFFFFF"/>
        </w:rPr>
        <w:t>....................................................................</w:t>
      </w:r>
      <w:r>
        <w:rPr>
          <w:rFonts w:ascii="微软雅黑" w:eastAsia="微软雅黑" w:hAnsi="微软雅黑" w:hint="eastAsia"/>
          <w:szCs w:val="21"/>
          <w:shd w:val="clear" w:color="auto" w:fill="FFFFFF"/>
        </w:rPr>
        <w:t>...................</w:t>
      </w:r>
      <w:r>
        <w:rPr>
          <w:rFonts w:ascii="微软雅黑" w:eastAsia="微软雅黑" w:hAnsi="微软雅黑"/>
          <w:szCs w:val="21"/>
          <w:shd w:val="clear" w:color="auto" w:fill="FFFFFF"/>
        </w:rPr>
        <w:t>.....</w:t>
      </w:r>
      <w:r>
        <w:rPr>
          <w:rFonts w:ascii="微软雅黑" w:eastAsia="微软雅黑" w:hAnsi="微软雅黑" w:hint="eastAsia"/>
          <w:szCs w:val="21"/>
          <w:shd w:val="clear" w:color="auto" w:fill="FFFFFF"/>
        </w:rPr>
        <w:t>27</w:t>
      </w:r>
    </w:p>
    <w:p w:rsidR="00242871" w:rsidRDefault="00242871">
      <w:pPr>
        <w:widowControl/>
        <w:adjustRightInd w:val="0"/>
        <w:snapToGrid w:val="0"/>
        <w:spacing w:line="360" w:lineRule="auto"/>
        <w:ind w:firstLineChars="200" w:firstLine="420"/>
        <w:jc w:val="left"/>
        <w:rPr>
          <w:rFonts w:ascii="微软雅黑" w:eastAsia="微软雅黑" w:hAnsi="微软雅黑"/>
          <w:szCs w:val="21"/>
          <w:shd w:val="clear" w:color="auto" w:fill="FFFFFF"/>
        </w:rPr>
      </w:pPr>
    </w:p>
    <w:p w:rsidR="00242871" w:rsidRDefault="00242871">
      <w:pPr>
        <w:spacing w:line="360" w:lineRule="auto"/>
        <w:jc w:val="center"/>
        <w:rPr>
          <w:rFonts w:ascii="微软雅黑" w:eastAsia="微软雅黑" w:hAnsi="微软雅黑"/>
          <w:b/>
          <w:sz w:val="32"/>
          <w:szCs w:val="32"/>
        </w:rPr>
      </w:pPr>
    </w:p>
    <w:p w:rsidR="00242871" w:rsidRDefault="00242871">
      <w:pPr>
        <w:spacing w:line="360" w:lineRule="auto"/>
        <w:jc w:val="center"/>
        <w:rPr>
          <w:rFonts w:ascii="微软雅黑" w:eastAsia="微软雅黑" w:hAnsi="微软雅黑"/>
          <w:b/>
          <w:sz w:val="32"/>
          <w:szCs w:val="32"/>
        </w:rPr>
      </w:pPr>
    </w:p>
    <w:p w:rsidR="00242871" w:rsidRDefault="00242871">
      <w:pPr>
        <w:spacing w:line="360" w:lineRule="auto"/>
        <w:jc w:val="center"/>
        <w:rPr>
          <w:rFonts w:ascii="微软雅黑" w:eastAsia="微软雅黑" w:hAnsi="微软雅黑"/>
          <w:b/>
          <w:sz w:val="32"/>
          <w:szCs w:val="32"/>
        </w:rPr>
      </w:pPr>
    </w:p>
    <w:p w:rsidR="00242871" w:rsidRDefault="00242871">
      <w:pPr>
        <w:spacing w:line="360" w:lineRule="auto"/>
        <w:jc w:val="center"/>
        <w:rPr>
          <w:rFonts w:ascii="微软雅黑" w:eastAsia="微软雅黑" w:hAnsi="微软雅黑"/>
          <w:b/>
          <w:sz w:val="32"/>
          <w:szCs w:val="32"/>
        </w:rPr>
      </w:pPr>
    </w:p>
    <w:p w:rsidR="00242871" w:rsidRDefault="00242871">
      <w:pPr>
        <w:spacing w:line="360" w:lineRule="auto"/>
        <w:jc w:val="center"/>
        <w:rPr>
          <w:rFonts w:ascii="微软雅黑" w:eastAsia="微软雅黑" w:hAnsi="微软雅黑"/>
          <w:b/>
          <w:sz w:val="32"/>
          <w:szCs w:val="32"/>
        </w:rPr>
      </w:pPr>
    </w:p>
    <w:p w:rsidR="00242871" w:rsidRDefault="00242871">
      <w:pPr>
        <w:spacing w:line="360" w:lineRule="auto"/>
        <w:jc w:val="center"/>
        <w:rPr>
          <w:rFonts w:ascii="微软雅黑" w:eastAsia="微软雅黑" w:hAnsi="微软雅黑"/>
          <w:b/>
          <w:sz w:val="32"/>
          <w:szCs w:val="32"/>
        </w:rPr>
      </w:pPr>
    </w:p>
    <w:p w:rsidR="00242871" w:rsidRDefault="00242871">
      <w:pPr>
        <w:spacing w:line="360" w:lineRule="auto"/>
        <w:jc w:val="center"/>
        <w:rPr>
          <w:rFonts w:ascii="微软雅黑" w:eastAsia="微软雅黑" w:hAnsi="微软雅黑"/>
          <w:b/>
          <w:sz w:val="32"/>
          <w:szCs w:val="32"/>
        </w:rPr>
      </w:pPr>
    </w:p>
    <w:bookmarkEnd w:id="2"/>
    <w:bookmarkEnd w:id="3"/>
    <w:bookmarkEnd w:id="4"/>
    <w:p w:rsidR="00242871" w:rsidRDefault="00242871">
      <w:pPr>
        <w:widowControl/>
        <w:spacing w:line="360" w:lineRule="auto"/>
        <w:rPr>
          <w:rFonts w:ascii="宋体" w:hAnsi="宋体" w:cs="宋体"/>
          <w:b/>
          <w:color w:val="000000"/>
          <w:kern w:val="0"/>
          <w:sz w:val="36"/>
          <w:szCs w:val="36"/>
        </w:rPr>
      </w:pPr>
    </w:p>
    <w:p w:rsidR="00242871" w:rsidRDefault="00242871">
      <w:pPr>
        <w:widowControl/>
        <w:spacing w:line="360" w:lineRule="auto"/>
        <w:rPr>
          <w:rFonts w:ascii="宋体" w:hAnsi="宋体" w:cs="宋体"/>
          <w:b/>
          <w:color w:val="000000"/>
          <w:kern w:val="0"/>
          <w:sz w:val="36"/>
          <w:szCs w:val="36"/>
        </w:rPr>
      </w:pPr>
    </w:p>
    <w:p w:rsidR="00242871" w:rsidRDefault="00242871">
      <w:pPr>
        <w:widowControl/>
        <w:spacing w:line="360" w:lineRule="auto"/>
        <w:rPr>
          <w:rFonts w:ascii="宋体" w:hAnsi="宋体" w:cs="宋体"/>
          <w:b/>
          <w:color w:val="000000"/>
          <w:kern w:val="0"/>
          <w:sz w:val="32"/>
          <w:szCs w:val="32"/>
        </w:rPr>
      </w:pPr>
    </w:p>
    <w:p w:rsidR="00242871" w:rsidRDefault="00325585">
      <w:pPr>
        <w:widowControl/>
        <w:spacing w:line="360" w:lineRule="auto"/>
        <w:jc w:val="center"/>
        <w:rPr>
          <w:rFonts w:ascii="宋体" w:hAnsi="宋体" w:cs="宋体"/>
          <w:b/>
          <w:color w:val="000000"/>
          <w:kern w:val="0"/>
          <w:sz w:val="32"/>
          <w:szCs w:val="32"/>
        </w:rPr>
      </w:pPr>
      <w:r>
        <w:rPr>
          <w:rFonts w:ascii="宋体" w:hAnsi="宋体" w:cs="宋体" w:hint="eastAsia"/>
          <w:b/>
          <w:color w:val="000000"/>
          <w:kern w:val="0"/>
          <w:sz w:val="32"/>
          <w:szCs w:val="32"/>
        </w:rPr>
        <w:lastRenderedPageBreak/>
        <w:t>第一部分</w:t>
      </w:r>
      <w:r>
        <w:rPr>
          <w:rFonts w:ascii="宋体" w:hAnsi="宋体" w:cs="宋体" w:hint="eastAsia"/>
          <w:b/>
          <w:color w:val="000000"/>
          <w:kern w:val="0"/>
          <w:sz w:val="32"/>
          <w:szCs w:val="32"/>
        </w:rPr>
        <w:t xml:space="preserve">  </w:t>
      </w:r>
      <w:r>
        <w:rPr>
          <w:rFonts w:ascii="宋体" w:hAnsi="宋体" w:cs="宋体" w:hint="eastAsia"/>
          <w:b/>
          <w:color w:val="000000"/>
          <w:kern w:val="0"/>
          <w:sz w:val="32"/>
          <w:szCs w:val="32"/>
        </w:rPr>
        <w:t>投标邀请</w:t>
      </w:r>
    </w:p>
    <w:p w:rsidR="00242871" w:rsidRDefault="00325585">
      <w:pPr>
        <w:widowControl/>
        <w:spacing w:line="360" w:lineRule="auto"/>
        <w:rPr>
          <w:rFonts w:ascii="宋体" w:hAnsi="宋体"/>
          <w:b/>
          <w:bCs/>
          <w:color w:val="000000"/>
          <w:kern w:val="0"/>
          <w:sz w:val="24"/>
        </w:rPr>
      </w:pPr>
      <w:r>
        <w:rPr>
          <w:rFonts w:ascii="宋体" w:hAnsi="宋体" w:hint="eastAsia"/>
          <w:b/>
          <w:bCs/>
          <w:color w:val="000000"/>
          <w:kern w:val="0"/>
          <w:sz w:val="24"/>
        </w:rPr>
        <w:t xml:space="preserve">                                                    </w:t>
      </w:r>
    </w:p>
    <w:p w:rsidR="00242871" w:rsidRDefault="00325585">
      <w:pPr>
        <w:widowControl/>
        <w:spacing w:line="360" w:lineRule="auto"/>
        <w:ind w:firstLineChars="200" w:firstLine="482"/>
        <w:rPr>
          <w:rFonts w:ascii="宋体" w:hAnsi="宋体"/>
          <w:b/>
          <w:bCs/>
          <w:color w:val="000000"/>
          <w:kern w:val="0"/>
          <w:sz w:val="24"/>
          <w:u w:val="single"/>
        </w:rPr>
      </w:pPr>
      <w:r>
        <w:rPr>
          <w:rFonts w:ascii="宋体" w:hAnsi="宋体" w:hint="eastAsia"/>
          <w:b/>
          <w:bCs/>
          <w:color w:val="000000"/>
          <w:kern w:val="0"/>
          <w:sz w:val="24"/>
        </w:rPr>
        <w:t>重庆金碧文化发展有限公司现因业务需要，对重庆</w:t>
      </w:r>
      <w:r>
        <w:rPr>
          <w:rFonts w:ascii="宋体" w:hAnsi="宋体" w:hint="eastAsia"/>
          <w:b/>
          <w:bCs/>
          <w:color w:val="000000"/>
          <w:kern w:val="0"/>
          <w:sz w:val="24"/>
        </w:rPr>
        <w:t>1949</w:t>
      </w:r>
      <w:r>
        <w:rPr>
          <w:rFonts w:ascii="宋体" w:hAnsi="宋体" w:hint="eastAsia"/>
          <w:b/>
          <w:bCs/>
          <w:color w:val="000000"/>
          <w:kern w:val="0"/>
          <w:sz w:val="24"/>
        </w:rPr>
        <w:t>大剧院门票印刷商项目进行公开招标采购，欢迎符合资格条件的供应商投标。</w:t>
      </w:r>
    </w:p>
    <w:p w:rsidR="00242871" w:rsidRDefault="00242871">
      <w:pPr>
        <w:widowControl/>
        <w:spacing w:line="360" w:lineRule="auto"/>
        <w:rPr>
          <w:rFonts w:ascii="宋体" w:hAnsi="宋体"/>
          <w:b/>
          <w:bCs/>
          <w:color w:val="000000"/>
          <w:kern w:val="0"/>
          <w:sz w:val="24"/>
          <w:u w:val="single"/>
        </w:rPr>
      </w:pPr>
    </w:p>
    <w:p w:rsidR="00242871" w:rsidRDefault="00325585">
      <w:pPr>
        <w:widowControl/>
        <w:numPr>
          <w:ilvl w:val="0"/>
          <w:numId w:val="3"/>
        </w:numPr>
        <w:spacing w:line="360" w:lineRule="auto"/>
        <w:rPr>
          <w:rFonts w:ascii="宋体" w:hAnsi="宋体"/>
          <w:color w:val="000000"/>
          <w:kern w:val="0"/>
          <w:szCs w:val="21"/>
        </w:rPr>
      </w:pPr>
      <w:r>
        <w:rPr>
          <w:rFonts w:ascii="宋体" w:hAnsi="宋体" w:hint="eastAsia"/>
          <w:color w:val="000000"/>
          <w:kern w:val="0"/>
          <w:szCs w:val="21"/>
        </w:rPr>
        <w:t>重庆</w:t>
      </w:r>
      <w:r>
        <w:rPr>
          <w:rFonts w:ascii="宋体" w:hAnsi="宋体" w:hint="eastAsia"/>
          <w:color w:val="000000"/>
          <w:kern w:val="0"/>
          <w:szCs w:val="21"/>
        </w:rPr>
        <w:t>1949</w:t>
      </w:r>
      <w:r>
        <w:rPr>
          <w:rFonts w:ascii="宋体" w:hAnsi="宋体" w:hint="eastAsia"/>
          <w:color w:val="000000"/>
          <w:kern w:val="0"/>
          <w:szCs w:val="21"/>
        </w:rPr>
        <w:t>大剧院概况</w:t>
      </w:r>
    </w:p>
    <w:p w:rsidR="00242871" w:rsidRDefault="00325585">
      <w:pPr>
        <w:widowControl/>
        <w:spacing w:line="360" w:lineRule="auto"/>
        <w:ind w:leftChars="197" w:left="414" w:firstLine="6"/>
        <w:rPr>
          <w:rFonts w:ascii="宋体" w:hAnsi="宋体"/>
          <w:color w:val="000000"/>
          <w:kern w:val="0"/>
          <w:szCs w:val="21"/>
        </w:rPr>
      </w:pPr>
      <w:r>
        <w:rPr>
          <w:rFonts w:ascii="宋体" w:hAnsi="宋体" w:hint="eastAsia"/>
          <w:color w:val="000000"/>
          <w:kern w:val="0"/>
          <w:szCs w:val="21"/>
        </w:rPr>
        <w:t>重庆</w:t>
      </w:r>
      <w:r>
        <w:rPr>
          <w:rFonts w:ascii="宋体" w:hAnsi="宋体" w:hint="eastAsia"/>
          <w:color w:val="000000"/>
          <w:kern w:val="0"/>
          <w:szCs w:val="21"/>
        </w:rPr>
        <w:t>1949</w:t>
      </w:r>
      <w:r>
        <w:rPr>
          <w:rFonts w:ascii="宋体" w:hAnsi="宋体" w:hint="eastAsia"/>
          <w:color w:val="000000"/>
          <w:kern w:val="0"/>
          <w:szCs w:val="21"/>
        </w:rPr>
        <w:t>大剧院位于重庆市沙坪坝区磁器口古镇北侧，是磁器口</w:t>
      </w:r>
      <w:proofErr w:type="gramStart"/>
      <w:r>
        <w:rPr>
          <w:rFonts w:ascii="宋体" w:hAnsi="宋体" w:hint="eastAsia"/>
          <w:color w:val="000000"/>
          <w:kern w:val="0"/>
          <w:szCs w:val="21"/>
        </w:rPr>
        <w:t>金碧正</w:t>
      </w:r>
      <w:proofErr w:type="gramEnd"/>
      <w:r>
        <w:rPr>
          <w:rFonts w:ascii="宋体" w:hAnsi="宋体" w:hint="eastAsia"/>
          <w:color w:val="000000"/>
          <w:kern w:val="0"/>
          <w:szCs w:val="21"/>
        </w:rPr>
        <w:t>街文化旅游项目的核心文化元素，也是沙坪坝区正着力打造</w:t>
      </w:r>
      <w:proofErr w:type="gramStart"/>
      <w:r>
        <w:rPr>
          <w:rFonts w:ascii="宋体" w:hAnsi="宋体" w:hint="eastAsia"/>
          <w:color w:val="000000"/>
          <w:kern w:val="0"/>
          <w:szCs w:val="21"/>
        </w:rPr>
        <w:t>承载巴渝历史</w:t>
      </w:r>
      <w:proofErr w:type="gramEnd"/>
      <w:r>
        <w:rPr>
          <w:rFonts w:ascii="宋体" w:hAnsi="宋体" w:hint="eastAsia"/>
          <w:color w:val="000000"/>
          <w:kern w:val="0"/>
          <w:szCs w:val="21"/>
        </w:rPr>
        <w:t>文脉的重要支撑点。剧院建筑面积</w:t>
      </w:r>
      <w:r>
        <w:rPr>
          <w:rFonts w:ascii="宋体" w:hAnsi="宋体" w:hint="eastAsia"/>
          <w:color w:val="000000"/>
          <w:kern w:val="0"/>
          <w:szCs w:val="21"/>
        </w:rPr>
        <w:t>24000</w:t>
      </w:r>
      <w:r>
        <w:rPr>
          <w:rFonts w:ascii="宋体" w:hAnsi="宋体" w:hint="eastAsia"/>
          <w:color w:val="000000"/>
          <w:kern w:val="0"/>
          <w:szCs w:val="21"/>
        </w:rPr>
        <w:t>平方米，采用全新的艺术手法，结合世界先进舞台技术，推出了一台达到世界一流水平的大型红色历史舞台剧《重庆·</w:t>
      </w:r>
      <w:r>
        <w:rPr>
          <w:rFonts w:ascii="宋体" w:hAnsi="宋体" w:hint="eastAsia"/>
          <w:color w:val="000000"/>
          <w:kern w:val="0"/>
          <w:szCs w:val="21"/>
        </w:rPr>
        <w:t>1949</w:t>
      </w:r>
      <w:r>
        <w:rPr>
          <w:rFonts w:ascii="宋体" w:hAnsi="宋体" w:hint="eastAsia"/>
          <w:color w:val="000000"/>
          <w:kern w:val="0"/>
          <w:szCs w:val="21"/>
        </w:rPr>
        <w:t>》。</w:t>
      </w:r>
    </w:p>
    <w:p w:rsidR="00242871" w:rsidRDefault="00325585">
      <w:pPr>
        <w:widowControl/>
        <w:spacing w:line="360" w:lineRule="auto"/>
        <w:ind w:leftChars="197" w:left="414" w:firstLine="6"/>
        <w:rPr>
          <w:rFonts w:ascii="宋体" w:hAnsi="宋体"/>
          <w:color w:val="000000"/>
          <w:kern w:val="0"/>
          <w:szCs w:val="21"/>
        </w:rPr>
      </w:pPr>
      <w:r>
        <w:rPr>
          <w:rFonts w:ascii="宋体" w:hAnsi="宋体" w:hint="eastAsia"/>
          <w:color w:val="000000"/>
          <w:kern w:val="0"/>
          <w:szCs w:val="21"/>
        </w:rPr>
        <w:t>《重庆·</w:t>
      </w:r>
      <w:r>
        <w:rPr>
          <w:rFonts w:ascii="宋体" w:hAnsi="宋体" w:hint="eastAsia"/>
          <w:color w:val="000000"/>
          <w:kern w:val="0"/>
          <w:szCs w:val="21"/>
        </w:rPr>
        <w:t>1949</w:t>
      </w:r>
      <w:r>
        <w:rPr>
          <w:rFonts w:ascii="宋体" w:hAnsi="宋体" w:hint="eastAsia"/>
          <w:color w:val="000000"/>
          <w:kern w:val="0"/>
          <w:szCs w:val="21"/>
        </w:rPr>
        <w:t>》以弘扬红岩精神为核心，讲述重庆解放前夕生动感人的故事，将以歌乐山红岩革命精神为核心的文化标志与重庆巴渝文化和城市近现代历史对接，打造重庆旅游文化金边名片。整部舞台剧已于</w:t>
      </w:r>
      <w:r>
        <w:rPr>
          <w:rFonts w:ascii="宋体" w:hAnsi="宋体" w:hint="eastAsia"/>
          <w:color w:val="000000"/>
          <w:kern w:val="0"/>
          <w:szCs w:val="21"/>
        </w:rPr>
        <w:t>2021</w:t>
      </w:r>
      <w:r>
        <w:rPr>
          <w:rFonts w:ascii="宋体" w:hAnsi="宋体" w:hint="eastAsia"/>
          <w:color w:val="000000"/>
          <w:kern w:val="0"/>
          <w:szCs w:val="21"/>
        </w:rPr>
        <w:t>年</w:t>
      </w:r>
      <w:r>
        <w:rPr>
          <w:rFonts w:ascii="宋体" w:hAnsi="宋体" w:hint="eastAsia"/>
          <w:color w:val="000000"/>
          <w:kern w:val="0"/>
          <w:szCs w:val="21"/>
        </w:rPr>
        <w:t>7</w:t>
      </w:r>
      <w:r>
        <w:rPr>
          <w:rFonts w:ascii="宋体" w:hAnsi="宋体" w:hint="eastAsia"/>
          <w:color w:val="000000"/>
          <w:kern w:val="0"/>
          <w:szCs w:val="21"/>
        </w:rPr>
        <w:t>月</w:t>
      </w:r>
      <w:r>
        <w:rPr>
          <w:rFonts w:ascii="宋体" w:hAnsi="宋体" w:hint="eastAsia"/>
          <w:color w:val="000000"/>
          <w:kern w:val="0"/>
          <w:szCs w:val="21"/>
        </w:rPr>
        <w:t>1</w:t>
      </w:r>
      <w:r>
        <w:rPr>
          <w:rFonts w:ascii="宋体" w:hAnsi="宋体" w:hint="eastAsia"/>
          <w:color w:val="000000"/>
          <w:kern w:val="0"/>
          <w:szCs w:val="21"/>
        </w:rPr>
        <w:t>日举行首演，为建党</w:t>
      </w:r>
      <w:r>
        <w:rPr>
          <w:rFonts w:ascii="宋体" w:hAnsi="宋体" w:hint="eastAsia"/>
          <w:color w:val="000000"/>
          <w:kern w:val="0"/>
          <w:szCs w:val="21"/>
        </w:rPr>
        <w:t>10</w:t>
      </w:r>
      <w:r>
        <w:rPr>
          <w:rFonts w:ascii="宋体" w:hAnsi="宋体" w:hint="eastAsia"/>
          <w:color w:val="000000"/>
          <w:kern w:val="0"/>
          <w:szCs w:val="21"/>
        </w:rPr>
        <w:t>0</w:t>
      </w:r>
      <w:r>
        <w:rPr>
          <w:rFonts w:ascii="宋体" w:hAnsi="宋体" w:hint="eastAsia"/>
          <w:color w:val="000000"/>
          <w:kern w:val="0"/>
          <w:szCs w:val="21"/>
        </w:rPr>
        <w:t>周年献礼。</w:t>
      </w:r>
    </w:p>
    <w:p w:rsidR="00242871" w:rsidRDefault="00325585">
      <w:pPr>
        <w:widowControl/>
        <w:spacing w:line="360" w:lineRule="auto"/>
        <w:ind w:leftChars="197" w:left="414" w:firstLine="6"/>
        <w:rPr>
          <w:rFonts w:ascii="宋体" w:hAnsi="宋体"/>
          <w:color w:val="000000"/>
          <w:kern w:val="0"/>
          <w:szCs w:val="21"/>
        </w:rPr>
      </w:pPr>
      <w:r>
        <w:rPr>
          <w:rFonts w:ascii="宋体" w:hAnsi="宋体" w:hint="eastAsia"/>
          <w:color w:val="000000"/>
          <w:kern w:val="0"/>
          <w:szCs w:val="21"/>
        </w:rPr>
        <w:t>重庆金碧文化发展有限公司作为重庆</w:t>
      </w:r>
      <w:r>
        <w:rPr>
          <w:rFonts w:ascii="宋体" w:hAnsi="宋体" w:hint="eastAsia"/>
          <w:color w:val="000000"/>
          <w:kern w:val="0"/>
          <w:szCs w:val="21"/>
        </w:rPr>
        <w:t>1949</w:t>
      </w:r>
      <w:r>
        <w:rPr>
          <w:rFonts w:ascii="宋体" w:hAnsi="宋体" w:hint="eastAsia"/>
          <w:color w:val="000000"/>
          <w:kern w:val="0"/>
          <w:szCs w:val="21"/>
        </w:rPr>
        <w:t>大剧院运营管理方，主要负责《重庆·</w:t>
      </w:r>
      <w:r>
        <w:rPr>
          <w:rFonts w:ascii="宋体" w:hAnsi="宋体" w:hint="eastAsia"/>
          <w:color w:val="000000"/>
          <w:kern w:val="0"/>
          <w:szCs w:val="21"/>
        </w:rPr>
        <w:t>1949</w:t>
      </w:r>
      <w:r>
        <w:rPr>
          <w:rFonts w:ascii="宋体" w:hAnsi="宋体" w:hint="eastAsia"/>
          <w:color w:val="000000"/>
          <w:kern w:val="0"/>
          <w:szCs w:val="21"/>
        </w:rPr>
        <w:t>》的演出运营及重庆</w:t>
      </w:r>
      <w:r>
        <w:rPr>
          <w:rFonts w:ascii="宋体" w:hAnsi="宋体" w:hint="eastAsia"/>
          <w:color w:val="000000"/>
          <w:kern w:val="0"/>
          <w:szCs w:val="21"/>
        </w:rPr>
        <w:t>1949</w:t>
      </w:r>
      <w:r>
        <w:rPr>
          <w:rFonts w:ascii="宋体" w:hAnsi="宋体" w:hint="eastAsia"/>
          <w:color w:val="000000"/>
          <w:kern w:val="0"/>
          <w:szCs w:val="21"/>
        </w:rPr>
        <w:t>大剧院的剧场管理。</w:t>
      </w:r>
    </w:p>
    <w:p w:rsidR="00242871" w:rsidRDefault="00325585">
      <w:pPr>
        <w:widowControl/>
        <w:numPr>
          <w:ilvl w:val="0"/>
          <w:numId w:val="3"/>
        </w:numPr>
        <w:spacing w:line="360" w:lineRule="auto"/>
        <w:rPr>
          <w:rFonts w:ascii="宋体" w:hAnsi="宋体"/>
          <w:color w:val="000000"/>
          <w:kern w:val="0"/>
          <w:szCs w:val="21"/>
        </w:rPr>
      </w:pPr>
      <w:r>
        <w:rPr>
          <w:rFonts w:ascii="宋体" w:hAnsi="宋体" w:hint="eastAsia"/>
          <w:color w:val="000000"/>
          <w:kern w:val="0"/>
          <w:szCs w:val="21"/>
        </w:rPr>
        <w:t>发放邀</w:t>
      </w:r>
      <w:proofErr w:type="gramStart"/>
      <w:r>
        <w:rPr>
          <w:rFonts w:ascii="宋体" w:hAnsi="宋体" w:hint="eastAsia"/>
          <w:color w:val="000000"/>
          <w:kern w:val="0"/>
          <w:szCs w:val="21"/>
        </w:rPr>
        <w:t>标文件</w:t>
      </w:r>
      <w:proofErr w:type="gramEnd"/>
      <w:r>
        <w:rPr>
          <w:rFonts w:ascii="宋体" w:hAnsi="宋体" w:hint="eastAsia"/>
          <w:color w:val="000000"/>
          <w:kern w:val="0"/>
          <w:szCs w:val="21"/>
        </w:rPr>
        <w:t>日期</w:t>
      </w:r>
      <w:r>
        <w:rPr>
          <w:rFonts w:ascii="宋体" w:hAnsi="宋体" w:hint="eastAsia"/>
          <w:color w:val="000000"/>
          <w:kern w:val="0"/>
          <w:szCs w:val="21"/>
        </w:rPr>
        <w:t>: 20</w:t>
      </w:r>
      <w:r>
        <w:rPr>
          <w:rFonts w:ascii="宋体" w:hAnsi="宋体"/>
          <w:color w:val="000000"/>
          <w:kern w:val="0"/>
          <w:szCs w:val="21"/>
        </w:rPr>
        <w:t>2</w:t>
      </w:r>
      <w:r>
        <w:rPr>
          <w:rFonts w:ascii="宋体" w:hAnsi="宋体" w:hint="eastAsia"/>
          <w:color w:val="000000"/>
          <w:kern w:val="0"/>
          <w:szCs w:val="21"/>
        </w:rPr>
        <w:t>2</w:t>
      </w:r>
      <w:r>
        <w:rPr>
          <w:rFonts w:ascii="宋体" w:hAnsi="宋体" w:hint="eastAsia"/>
          <w:color w:val="000000"/>
          <w:kern w:val="0"/>
          <w:szCs w:val="21"/>
        </w:rPr>
        <w:t>年</w:t>
      </w:r>
      <w:r>
        <w:rPr>
          <w:rFonts w:ascii="宋体" w:hAnsi="宋体" w:hint="eastAsia"/>
          <w:color w:val="000000"/>
          <w:kern w:val="0"/>
          <w:szCs w:val="21"/>
        </w:rPr>
        <w:t>3</w:t>
      </w:r>
      <w:r>
        <w:rPr>
          <w:rFonts w:ascii="宋体" w:hAnsi="宋体" w:hint="eastAsia"/>
          <w:color w:val="000000"/>
          <w:kern w:val="0"/>
          <w:szCs w:val="21"/>
        </w:rPr>
        <w:t>月</w:t>
      </w:r>
      <w:r>
        <w:rPr>
          <w:rFonts w:ascii="宋体" w:hAnsi="宋体" w:hint="eastAsia"/>
          <w:color w:val="000000"/>
          <w:kern w:val="0"/>
          <w:szCs w:val="21"/>
        </w:rPr>
        <w:t>7</w:t>
      </w:r>
      <w:r>
        <w:rPr>
          <w:rFonts w:ascii="宋体" w:hAnsi="宋体" w:hint="eastAsia"/>
          <w:color w:val="000000"/>
          <w:kern w:val="0"/>
          <w:szCs w:val="21"/>
        </w:rPr>
        <w:t>日。</w:t>
      </w:r>
    </w:p>
    <w:p w:rsidR="00242871" w:rsidRDefault="00325585">
      <w:pPr>
        <w:widowControl/>
        <w:numPr>
          <w:ilvl w:val="0"/>
          <w:numId w:val="3"/>
        </w:numPr>
        <w:spacing w:line="360" w:lineRule="auto"/>
        <w:rPr>
          <w:rFonts w:ascii="宋体" w:hAnsi="宋体"/>
          <w:color w:val="000000"/>
          <w:kern w:val="0"/>
          <w:szCs w:val="21"/>
        </w:rPr>
      </w:pPr>
      <w:r>
        <w:rPr>
          <w:rFonts w:ascii="宋体" w:hAnsi="宋体" w:hint="eastAsia"/>
          <w:color w:val="000000"/>
          <w:kern w:val="0"/>
          <w:szCs w:val="21"/>
        </w:rPr>
        <w:t>发放邀</w:t>
      </w:r>
      <w:proofErr w:type="gramStart"/>
      <w:r>
        <w:rPr>
          <w:rFonts w:ascii="宋体" w:hAnsi="宋体" w:hint="eastAsia"/>
          <w:color w:val="000000"/>
          <w:kern w:val="0"/>
          <w:szCs w:val="21"/>
        </w:rPr>
        <w:t>标文件</w:t>
      </w:r>
      <w:proofErr w:type="gramEnd"/>
      <w:r>
        <w:rPr>
          <w:rFonts w:ascii="宋体" w:hAnsi="宋体" w:hint="eastAsia"/>
          <w:color w:val="000000"/>
          <w:kern w:val="0"/>
          <w:szCs w:val="21"/>
        </w:rPr>
        <w:t>和接收投标文件地点</w:t>
      </w:r>
      <w:r>
        <w:rPr>
          <w:rFonts w:ascii="宋体" w:hAnsi="宋体" w:hint="eastAsia"/>
          <w:color w:val="000000"/>
          <w:kern w:val="0"/>
          <w:szCs w:val="21"/>
        </w:rPr>
        <w:t xml:space="preserve">: </w:t>
      </w:r>
      <w:r>
        <w:rPr>
          <w:rFonts w:ascii="宋体" w:hAnsi="宋体" w:hint="eastAsia"/>
          <w:color w:val="000000"/>
          <w:kern w:val="0"/>
          <w:szCs w:val="21"/>
        </w:rPr>
        <w:t>重庆市沙坪坝区磁器口</w:t>
      </w:r>
      <w:proofErr w:type="gramStart"/>
      <w:r>
        <w:rPr>
          <w:rFonts w:ascii="宋体" w:hAnsi="宋体" w:hint="eastAsia"/>
          <w:color w:val="000000"/>
          <w:kern w:val="0"/>
          <w:szCs w:val="21"/>
        </w:rPr>
        <w:t>金碧正</w:t>
      </w:r>
      <w:proofErr w:type="gramEnd"/>
      <w:r>
        <w:rPr>
          <w:rFonts w:ascii="宋体" w:hAnsi="宋体" w:hint="eastAsia"/>
          <w:color w:val="000000"/>
          <w:kern w:val="0"/>
          <w:szCs w:val="21"/>
        </w:rPr>
        <w:t>街</w:t>
      </w:r>
      <w:r>
        <w:rPr>
          <w:rFonts w:ascii="宋体" w:hAnsi="宋体" w:hint="eastAsia"/>
          <w:color w:val="000000"/>
          <w:kern w:val="0"/>
          <w:szCs w:val="21"/>
        </w:rPr>
        <w:t>999</w:t>
      </w:r>
      <w:r>
        <w:rPr>
          <w:rFonts w:ascii="宋体" w:hAnsi="宋体" w:hint="eastAsia"/>
          <w:color w:val="000000"/>
          <w:kern w:val="0"/>
          <w:szCs w:val="21"/>
        </w:rPr>
        <w:t>号重庆</w:t>
      </w:r>
      <w:r>
        <w:rPr>
          <w:rFonts w:ascii="宋体" w:hAnsi="宋体" w:hint="eastAsia"/>
          <w:color w:val="000000"/>
          <w:kern w:val="0"/>
          <w:szCs w:val="21"/>
        </w:rPr>
        <w:t>1949</w:t>
      </w:r>
      <w:r>
        <w:rPr>
          <w:rFonts w:ascii="宋体" w:hAnsi="宋体" w:hint="eastAsia"/>
          <w:color w:val="000000"/>
          <w:kern w:val="0"/>
          <w:szCs w:val="21"/>
        </w:rPr>
        <w:t>大剧院。</w:t>
      </w:r>
    </w:p>
    <w:p w:rsidR="00242871" w:rsidRDefault="00325585">
      <w:pPr>
        <w:widowControl/>
        <w:numPr>
          <w:ilvl w:val="0"/>
          <w:numId w:val="3"/>
        </w:numPr>
        <w:spacing w:line="360" w:lineRule="auto"/>
        <w:ind w:leftChars="196" w:left="412" w:firstLine="5"/>
        <w:rPr>
          <w:rFonts w:ascii="宋体" w:hAnsi="宋体"/>
          <w:color w:val="000000"/>
          <w:kern w:val="0"/>
          <w:szCs w:val="21"/>
        </w:rPr>
      </w:pPr>
      <w:r>
        <w:rPr>
          <w:rFonts w:ascii="宋体" w:hAnsi="宋体" w:hint="eastAsia"/>
          <w:color w:val="000000"/>
          <w:kern w:val="0"/>
          <w:szCs w:val="21"/>
        </w:rPr>
        <w:t>投标人参加邀标确认：本招标文件以电子文件形式发放至投标人，</w:t>
      </w:r>
      <w:r>
        <w:rPr>
          <w:rFonts w:hint="eastAsia"/>
        </w:rPr>
        <w:t>投标人收到后回</w:t>
      </w:r>
      <w:r>
        <w:rPr>
          <w:rFonts w:hint="eastAsia"/>
        </w:rPr>
        <w:t xml:space="preserve"> </w:t>
      </w:r>
      <w:r>
        <w:rPr>
          <w:rFonts w:hint="eastAsia"/>
        </w:rPr>
        <w:t>复邮件，即为参与投标。</w:t>
      </w:r>
    </w:p>
    <w:p w:rsidR="00242871" w:rsidRDefault="00325585">
      <w:pPr>
        <w:numPr>
          <w:ilvl w:val="0"/>
          <w:numId w:val="3"/>
        </w:numPr>
        <w:rPr>
          <w:rFonts w:ascii="宋体" w:hAnsi="宋体"/>
          <w:color w:val="000000"/>
          <w:kern w:val="0"/>
          <w:szCs w:val="21"/>
        </w:rPr>
      </w:pPr>
      <w:r>
        <w:rPr>
          <w:rFonts w:ascii="宋体" w:hAnsi="宋体" w:hint="eastAsia"/>
          <w:color w:val="000000"/>
          <w:kern w:val="0"/>
          <w:szCs w:val="21"/>
        </w:rPr>
        <w:t>回标截止日期</w:t>
      </w:r>
      <w:r>
        <w:rPr>
          <w:rFonts w:ascii="宋体" w:hAnsi="宋体" w:hint="eastAsia"/>
          <w:color w:val="000000"/>
          <w:kern w:val="0"/>
          <w:szCs w:val="21"/>
        </w:rPr>
        <w:t>: 20</w:t>
      </w:r>
      <w:r>
        <w:rPr>
          <w:rFonts w:ascii="宋体" w:hAnsi="宋体"/>
          <w:color w:val="000000"/>
          <w:kern w:val="0"/>
          <w:szCs w:val="21"/>
        </w:rPr>
        <w:t>2</w:t>
      </w:r>
      <w:r>
        <w:rPr>
          <w:rFonts w:ascii="宋体" w:hAnsi="宋体" w:hint="eastAsia"/>
          <w:color w:val="000000"/>
          <w:kern w:val="0"/>
          <w:szCs w:val="21"/>
        </w:rPr>
        <w:t>2</w:t>
      </w:r>
      <w:r>
        <w:rPr>
          <w:rFonts w:ascii="宋体" w:hAnsi="宋体" w:hint="eastAsia"/>
          <w:color w:val="000000"/>
          <w:kern w:val="0"/>
          <w:szCs w:val="21"/>
        </w:rPr>
        <w:t>年</w:t>
      </w:r>
      <w:r>
        <w:rPr>
          <w:rFonts w:ascii="宋体" w:hAnsi="宋体" w:hint="eastAsia"/>
          <w:color w:val="000000"/>
          <w:kern w:val="0"/>
          <w:szCs w:val="21"/>
        </w:rPr>
        <w:t>3</w:t>
      </w:r>
      <w:r>
        <w:rPr>
          <w:rFonts w:ascii="宋体" w:hAnsi="宋体" w:hint="eastAsia"/>
          <w:color w:val="000000"/>
          <w:kern w:val="0"/>
          <w:szCs w:val="21"/>
        </w:rPr>
        <w:t>月</w:t>
      </w:r>
      <w:r w:rsidR="00A1195B">
        <w:rPr>
          <w:rFonts w:ascii="宋体" w:hAnsi="宋体" w:hint="eastAsia"/>
          <w:color w:val="000000"/>
          <w:kern w:val="0"/>
          <w:szCs w:val="21"/>
        </w:rPr>
        <w:t>15</w:t>
      </w:r>
      <w:r>
        <w:rPr>
          <w:rFonts w:ascii="宋体" w:hAnsi="宋体" w:hint="eastAsia"/>
          <w:color w:val="000000"/>
          <w:kern w:val="0"/>
          <w:szCs w:val="21"/>
        </w:rPr>
        <w:t>日</w:t>
      </w:r>
      <w:r>
        <w:rPr>
          <w:rFonts w:ascii="宋体" w:hAnsi="宋体"/>
          <w:color w:val="000000"/>
          <w:kern w:val="0"/>
          <w:szCs w:val="21"/>
        </w:rPr>
        <w:t>18</w:t>
      </w:r>
      <w:r>
        <w:rPr>
          <w:rFonts w:ascii="宋体" w:hAnsi="宋体" w:hint="eastAsia"/>
          <w:color w:val="000000"/>
          <w:kern w:val="0"/>
          <w:szCs w:val="21"/>
        </w:rPr>
        <w:t>：</w:t>
      </w:r>
      <w:r>
        <w:rPr>
          <w:rFonts w:ascii="宋体" w:hAnsi="宋体"/>
          <w:color w:val="000000"/>
          <w:kern w:val="0"/>
          <w:szCs w:val="21"/>
        </w:rPr>
        <w:t>0</w:t>
      </w:r>
      <w:r>
        <w:rPr>
          <w:rFonts w:ascii="宋体" w:hAnsi="宋体" w:hint="eastAsia"/>
          <w:color w:val="000000"/>
          <w:kern w:val="0"/>
          <w:szCs w:val="21"/>
        </w:rPr>
        <w:t>0</w:t>
      </w:r>
      <w:r>
        <w:rPr>
          <w:rFonts w:ascii="宋体" w:hAnsi="宋体" w:hint="eastAsia"/>
          <w:color w:val="000000"/>
          <w:kern w:val="0"/>
          <w:szCs w:val="21"/>
        </w:rPr>
        <w:t>前。</w:t>
      </w:r>
    </w:p>
    <w:p w:rsidR="00242871" w:rsidRDefault="00325585">
      <w:pPr>
        <w:widowControl/>
        <w:numPr>
          <w:ilvl w:val="0"/>
          <w:numId w:val="3"/>
        </w:numPr>
        <w:spacing w:line="360" w:lineRule="auto"/>
        <w:rPr>
          <w:rFonts w:ascii="宋体" w:hAnsi="宋体"/>
          <w:color w:val="000000"/>
          <w:kern w:val="0"/>
          <w:szCs w:val="21"/>
        </w:rPr>
      </w:pPr>
      <w:r>
        <w:rPr>
          <w:rFonts w:ascii="宋体" w:hAnsi="宋体" w:hint="eastAsia"/>
          <w:color w:val="000000"/>
          <w:kern w:val="0"/>
          <w:szCs w:val="21"/>
        </w:rPr>
        <w:t>开标时间：</w:t>
      </w:r>
      <w:r>
        <w:rPr>
          <w:rFonts w:ascii="宋体" w:hAnsi="宋体" w:hint="eastAsia"/>
          <w:color w:val="000000"/>
          <w:kern w:val="0"/>
          <w:szCs w:val="21"/>
        </w:rPr>
        <w:t>20</w:t>
      </w:r>
      <w:r>
        <w:rPr>
          <w:rFonts w:ascii="宋体" w:hAnsi="宋体"/>
          <w:color w:val="000000"/>
          <w:kern w:val="0"/>
          <w:szCs w:val="21"/>
        </w:rPr>
        <w:t>2</w:t>
      </w:r>
      <w:r>
        <w:rPr>
          <w:rFonts w:ascii="宋体" w:hAnsi="宋体" w:hint="eastAsia"/>
          <w:color w:val="000000"/>
          <w:kern w:val="0"/>
          <w:szCs w:val="21"/>
        </w:rPr>
        <w:t>2</w:t>
      </w:r>
      <w:r>
        <w:rPr>
          <w:rFonts w:ascii="宋体" w:hAnsi="宋体" w:hint="eastAsia"/>
          <w:color w:val="000000"/>
          <w:kern w:val="0"/>
          <w:szCs w:val="21"/>
        </w:rPr>
        <w:t>年</w:t>
      </w:r>
      <w:r>
        <w:rPr>
          <w:rFonts w:ascii="宋体" w:hAnsi="宋体" w:hint="eastAsia"/>
          <w:color w:val="000000"/>
          <w:kern w:val="0"/>
          <w:szCs w:val="21"/>
        </w:rPr>
        <w:t>3</w:t>
      </w:r>
      <w:r>
        <w:rPr>
          <w:rFonts w:ascii="宋体" w:hAnsi="宋体" w:hint="eastAsia"/>
          <w:color w:val="000000"/>
          <w:kern w:val="0"/>
          <w:szCs w:val="21"/>
        </w:rPr>
        <w:t>月</w:t>
      </w:r>
      <w:r>
        <w:rPr>
          <w:rFonts w:ascii="宋体" w:hAnsi="宋体" w:hint="eastAsia"/>
          <w:color w:val="000000"/>
          <w:kern w:val="0"/>
          <w:szCs w:val="21"/>
        </w:rPr>
        <w:t>18</w:t>
      </w:r>
      <w:r>
        <w:rPr>
          <w:rFonts w:ascii="宋体" w:hAnsi="宋体" w:hint="eastAsia"/>
          <w:color w:val="000000"/>
          <w:kern w:val="0"/>
          <w:szCs w:val="21"/>
        </w:rPr>
        <w:t>日</w:t>
      </w:r>
      <w:r>
        <w:rPr>
          <w:rFonts w:ascii="宋体" w:hAnsi="宋体"/>
          <w:color w:val="000000"/>
          <w:kern w:val="0"/>
          <w:szCs w:val="21"/>
        </w:rPr>
        <w:t>10</w:t>
      </w:r>
      <w:r>
        <w:rPr>
          <w:rFonts w:ascii="宋体" w:hAnsi="宋体" w:hint="eastAsia"/>
          <w:color w:val="000000"/>
          <w:kern w:val="0"/>
          <w:szCs w:val="21"/>
        </w:rPr>
        <w:t>:</w:t>
      </w:r>
      <w:r>
        <w:rPr>
          <w:rFonts w:ascii="宋体" w:hAnsi="宋体"/>
          <w:color w:val="000000"/>
          <w:kern w:val="0"/>
          <w:szCs w:val="21"/>
        </w:rPr>
        <w:t>0</w:t>
      </w:r>
      <w:r>
        <w:rPr>
          <w:rFonts w:ascii="宋体" w:hAnsi="宋体" w:hint="eastAsia"/>
          <w:color w:val="000000"/>
          <w:kern w:val="0"/>
          <w:szCs w:val="21"/>
        </w:rPr>
        <w:t>0</w:t>
      </w:r>
      <w:r>
        <w:rPr>
          <w:rFonts w:ascii="宋体" w:hAnsi="宋体" w:hint="eastAsia"/>
          <w:color w:val="000000"/>
          <w:kern w:val="0"/>
          <w:szCs w:val="21"/>
        </w:rPr>
        <w:t>（具体以电话通知为准）。</w:t>
      </w:r>
    </w:p>
    <w:p w:rsidR="00242871" w:rsidRDefault="00325585">
      <w:pPr>
        <w:widowControl/>
        <w:numPr>
          <w:ilvl w:val="0"/>
          <w:numId w:val="3"/>
        </w:numPr>
        <w:spacing w:line="360" w:lineRule="auto"/>
        <w:rPr>
          <w:rFonts w:ascii="宋体" w:hAnsi="宋体"/>
          <w:color w:val="000000"/>
          <w:kern w:val="0"/>
          <w:szCs w:val="21"/>
        </w:rPr>
      </w:pPr>
      <w:r>
        <w:rPr>
          <w:rFonts w:ascii="宋体" w:hAnsi="宋体" w:hint="eastAsia"/>
          <w:color w:val="000000"/>
          <w:kern w:val="0"/>
          <w:szCs w:val="21"/>
        </w:rPr>
        <w:t>开标地点：重庆市沙坪</w:t>
      </w:r>
      <w:r>
        <w:rPr>
          <w:rFonts w:ascii="宋体" w:hAnsi="宋体" w:hint="eastAsia"/>
          <w:color w:val="000000"/>
          <w:kern w:val="0"/>
          <w:szCs w:val="21"/>
        </w:rPr>
        <w:t>坝区磁器口街道</w:t>
      </w:r>
      <w:proofErr w:type="gramStart"/>
      <w:r>
        <w:rPr>
          <w:rFonts w:ascii="宋体" w:hAnsi="宋体" w:hint="eastAsia"/>
          <w:color w:val="000000"/>
          <w:kern w:val="0"/>
          <w:szCs w:val="21"/>
        </w:rPr>
        <w:t>金碧正</w:t>
      </w:r>
      <w:proofErr w:type="gramEnd"/>
      <w:r>
        <w:rPr>
          <w:rFonts w:ascii="宋体" w:hAnsi="宋体" w:hint="eastAsia"/>
          <w:color w:val="000000"/>
          <w:kern w:val="0"/>
          <w:szCs w:val="21"/>
        </w:rPr>
        <w:t>街</w:t>
      </w:r>
      <w:r>
        <w:rPr>
          <w:rFonts w:ascii="宋体" w:hAnsi="宋体" w:hint="eastAsia"/>
          <w:color w:val="000000"/>
          <w:kern w:val="0"/>
          <w:szCs w:val="21"/>
        </w:rPr>
        <w:t>999</w:t>
      </w:r>
      <w:r>
        <w:rPr>
          <w:rFonts w:ascii="宋体" w:hAnsi="宋体" w:hint="eastAsia"/>
          <w:color w:val="000000"/>
          <w:kern w:val="0"/>
          <w:szCs w:val="21"/>
        </w:rPr>
        <w:t>号重庆</w:t>
      </w:r>
      <w:r>
        <w:rPr>
          <w:rFonts w:ascii="宋体" w:hAnsi="宋体" w:hint="eastAsia"/>
          <w:color w:val="000000"/>
          <w:kern w:val="0"/>
          <w:szCs w:val="21"/>
        </w:rPr>
        <w:t>1949</w:t>
      </w:r>
      <w:r>
        <w:rPr>
          <w:rFonts w:ascii="宋体" w:hAnsi="宋体" w:hint="eastAsia"/>
          <w:color w:val="000000"/>
          <w:kern w:val="0"/>
          <w:szCs w:val="21"/>
        </w:rPr>
        <w:t>大剧院会议室。</w:t>
      </w:r>
    </w:p>
    <w:p w:rsidR="00242871" w:rsidRDefault="00325585">
      <w:pPr>
        <w:widowControl/>
        <w:numPr>
          <w:ilvl w:val="0"/>
          <w:numId w:val="3"/>
        </w:numPr>
        <w:spacing w:line="360" w:lineRule="auto"/>
        <w:rPr>
          <w:rFonts w:ascii="宋体" w:hAnsi="宋体"/>
          <w:color w:val="000000"/>
          <w:kern w:val="0"/>
          <w:szCs w:val="21"/>
        </w:rPr>
      </w:pPr>
      <w:r>
        <w:rPr>
          <w:rFonts w:ascii="宋体" w:hAnsi="宋体" w:hint="eastAsia"/>
          <w:color w:val="000000"/>
          <w:kern w:val="0"/>
          <w:szCs w:val="21"/>
        </w:rPr>
        <w:t>招标文件处理：本招标文件应保密，不得向他人泄露文件的任何内容和细节，若出现或发现串标情况，招标人有权取消此次招标活动。招标人提供的有关项目的数据和资料，是现有的能被利用的资料，对投标人做出的任何推论、理解和结论不负责任。</w:t>
      </w:r>
    </w:p>
    <w:p w:rsidR="00242871" w:rsidRDefault="00325585">
      <w:pPr>
        <w:widowControl/>
        <w:spacing w:line="360" w:lineRule="auto"/>
        <w:rPr>
          <w:rFonts w:ascii="宋体" w:hAnsi="宋体"/>
          <w:color w:val="000000"/>
          <w:kern w:val="0"/>
          <w:szCs w:val="21"/>
        </w:rPr>
      </w:pPr>
      <w:r>
        <w:rPr>
          <w:rFonts w:ascii="宋体" w:hAnsi="宋体" w:hint="eastAsia"/>
          <w:color w:val="000000"/>
          <w:kern w:val="0"/>
          <w:szCs w:val="21"/>
        </w:rPr>
        <w:t xml:space="preserve">       </w:t>
      </w:r>
      <w:r>
        <w:rPr>
          <w:rFonts w:ascii="宋体" w:hAnsi="宋体" w:hint="eastAsia"/>
          <w:color w:val="000000"/>
          <w:kern w:val="0"/>
          <w:szCs w:val="21"/>
        </w:rPr>
        <w:t>招标人：重庆金碧文化发展有限公司</w:t>
      </w:r>
    </w:p>
    <w:p w:rsidR="00242871" w:rsidRDefault="00325585">
      <w:pPr>
        <w:widowControl/>
        <w:spacing w:line="360" w:lineRule="auto"/>
        <w:ind w:left="737"/>
        <w:rPr>
          <w:rFonts w:ascii="宋体" w:hAnsi="宋体"/>
          <w:kern w:val="0"/>
          <w:szCs w:val="21"/>
        </w:rPr>
      </w:pPr>
      <w:r>
        <w:rPr>
          <w:rFonts w:ascii="宋体" w:hAnsi="宋体" w:hint="eastAsia"/>
          <w:kern w:val="0"/>
          <w:szCs w:val="21"/>
        </w:rPr>
        <w:t>招标地址：重庆市沙坪坝区磁器口街道</w:t>
      </w:r>
      <w:proofErr w:type="gramStart"/>
      <w:r>
        <w:rPr>
          <w:rFonts w:ascii="宋体" w:hAnsi="宋体" w:hint="eastAsia"/>
          <w:kern w:val="0"/>
          <w:szCs w:val="21"/>
        </w:rPr>
        <w:t>金碧正</w:t>
      </w:r>
      <w:proofErr w:type="gramEnd"/>
      <w:r>
        <w:rPr>
          <w:rFonts w:ascii="宋体" w:hAnsi="宋体" w:hint="eastAsia"/>
          <w:kern w:val="0"/>
          <w:szCs w:val="21"/>
        </w:rPr>
        <w:t>街</w:t>
      </w:r>
      <w:r>
        <w:rPr>
          <w:rFonts w:ascii="宋体" w:hAnsi="宋体" w:hint="eastAsia"/>
          <w:kern w:val="0"/>
          <w:szCs w:val="21"/>
        </w:rPr>
        <w:t>999</w:t>
      </w:r>
      <w:r>
        <w:rPr>
          <w:rFonts w:ascii="宋体" w:hAnsi="宋体" w:hint="eastAsia"/>
          <w:kern w:val="0"/>
          <w:szCs w:val="21"/>
        </w:rPr>
        <w:t>号重庆</w:t>
      </w:r>
      <w:r>
        <w:rPr>
          <w:rFonts w:ascii="宋体" w:hAnsi="宋体" w:hint="eastAsia"/>
          <w:kern w:val="0"/>
          <w:szCs w:val="21"/>
        </w:rPr>
        <w:t>1949</w:t>
      </w:r>
      <w:r>
        <w:rPr>
          <w:rFonts w:ascii="宋体" w:hAnsi="宋体" w:hint="eastAsia"/>
          <w:kern w:val="0"/>
          <w:szCs w:val="21"/>
        </w:rPr>
        <w:t>大剧院</w:t>
      </w:r>
    </w:p>
    <w:p w:rsidR="00242871" w:rsidRDefault="00325585">
      <w:pPr>
        <w:widowControl/>
        <w:spacing w:line="360" w:lineRule="auto"/>
        <w:ind w:left="737"/>
        <w:jc w:val="left"/>
        <w:rPr>
          <w:b/>
          <w:kern w:val="0"/>
          <w:sz w:val="32"/>
          <w:szCs w:val="32"/>
        </w:rPr>
      </w:pPr>
      <w:r>
        <w:rPr>
          <w:rFonts w:ascii="宋体" w:hAnsi="宋体" w:hint="eastAsia"/>
          <w:kern w:val="0"/>
          <w:szCs w:val="21"/>
        </w:rPr>
        <w:t>标联系人</w:t>
      </w:r>
      <w:r>
        <w:rPr>
          <w:rFonts w:ascii="宋体" w:hAnsi="宋体" w:hint="eastAsia"/>
          <w:kern w:val="0"/>
          <w:szCs w:val="21"/>
        </w:rPr>
        <w:t>:</w:t>
      </w:r>
      <w:r>
        <w:rPr>
          <w:rFonts w:ascii="宋体" w:hAnsi="宋体" w:hint="eastAsia"/>
          <w:kern w:val="0"/>
          <w:szCs w:val="21"/>
        </w:rPr>
        <w:t>曹建、</w:t>
      </w:r>
      <w:r>
        <w:rPr>
          <w:rFonts w:ascii="宋体" w:hAnsi="宋体" w:hint="eastAsia"/>
          <w:kern w:val="0"/>
          <w:szCs w:val="21"/>
        </w:rPr>
        <w:t>林淑波</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电话</w:t>
      </w:r>
      <w:r>
        <w:rPr>
          <w:rFonts w:ascii="宋体" w:hAnsi="宋体" w:hint="eastAsia"/>
          <w:kern w:val="0"/>
          <w:szCs w:val="21"/>
        </w:rPr>
        <w:t>:0236500357</w:t>
      </w:r>
      <w:r>
        <w:rPr>
          <w:rFonts w:ascii="宋体" w:hAnsi="宋体" w:hint="eastAsia"/>
          <w:kern w:val="0"/>
          <w:szCs w:val="21"/>
        </w:rPr>
        <w:t>5</w:t>
      </w:r>
      <w:r>
        <w:rPr>
          <w:rFonts w:ascii="宋体" w:hAnsi="宋体" w:hint="eastAsia"/>
          <w:kern w:val="0"/>
          <w:szCs w:val="21"/>
        </w:rPr>
        <w:t>、</w:t>
      </w:r>
      <w:r>
        <w:rPr>
          <w:rFonts w:ascii="宋体" w:hAnsi="宋体" w:hint="eastAsia"/>
          <w:kern w:val="0"/>
          <w:szCs w:val="21"/>
        </w:rPr>
        <w:t>0236500357</w:t>
      </w:r>
      <w:r>
        <w:rPr>
          <w:rFonts w:ascii="宋体" w:hAnsi="宋体" w:hint="eastAsia"/>
          <w:kern w:val="0"/>
          <w:szCs w:val="21"/>
        </w:rPr>
        <w:t>2</w:t>
      </w:r>
      <w:r>
        <w:rPr>
          <w:rFonts w:ascii="宋体" w:hAnsi="宋体" w:hint="eastAsia"/>
          <w:kern w:val="0"/>
          <w:szCs w:val="21"/>
        </w:rPr>
        <w:t xml:space="preserve">   </w:t>
      </w:r>
    </w:p>
    <w:p w:rsidR="00242871" w:rsidRDefault="00325585">
      <w:pPr>
        <w:spacing w:line="360" w:lineRule="auto"/>
        <w:jc w:val="center"/>
        <w:rPr>
          <w:b/>
          <w:kern w:val="0"/>
          <w:sz w:val="32"/>
          <w:szCs w:val="32"/>
        </w:rPr>
      </w:pPr>
      <w:r>
        <w:rPr>
          <w:rFonts w:hint="eastAsia"/>
          <w:b/>
          <w:kern w:val="0"/>
          <w:sz w:val="32"/>
          <w:szCs w:val="32"/>
        </w:rPr>
        <w:lastRenderedPageBreak/>
        <w:t>第二部分</w:t>
      </w:r>
      <w:r>
        <w:rPr>
          <w:rFonts w:hint="eastAsia"/>
          <w:b/>
          <w:kern w:val="0"/>
          <w:sz w:val="32"/>
          <w:szCs w:val="32"/>
        </w:rPr>
        <w:t xml:space="preserve">  </w:t>
      </w:r>
      <w:r>
        <w:rPr>
          <w:rFonts w:hint="eastAsia"/>
          <w:b/>
          <w:kern w:val="0"/>
          <w:sz w:val="32"/>
          <w:szCs w:val="32"/>
        </w:rPr>
        <w:t>投标须知</w:t>
      </w: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1097"/>
        <w:gridCol w:w="7512"/>
      </w:tblGrid>
      <w:tr w:rsidR="00242871">
        <w:trPr>
          <w:trHeight w:val="555"/>
          <w:jc w:val="center"/>
        </w:trPr>
        <w:tc>
          <w:tcPr>
            <w:tcW w:w="927" w:type="dxa"/>
            <w:vAlign w:val="center"/>
          </w:tcPr>
          <w:p w:rsidR="00242871" w:rsidRDefault="00325585">
            <w:pPr>
              <w:tabs>
                <w:tab w:val="left" w:pos="2552"/>
              </w:tabs>
              <w:spacing w:line="300" w:lineRule="exact"/>
              <w:ind w:left="2"/>
              <w:jc w:val="center"/>
              <w:rPr>
                <w:rFonts w:ascii="宋体" w:hAnsi="宋体"/>
                <w:b/>
                <w:szCs w:val="21"/>
              </w:rPr>
            </w:pPr>
            <w:r>
              <w:rPr>
                <w:rFonts w:ascii="宋体" w:hAnsi="宋体" w:hint="eastAsia"/>
                <w:b/>
                <w:szCs w:val="21"/>
              </w:rPr>
              <w:t>序号</w:t>
            </w:r>
          </w:p>
        </w:tc>
        <w:tc>
          <w:tcPr>
            <w:tcW w:w="1097" w:type="dxa"/>
            <w:vAlign w:val="center"/>
          </w:tcPr>
          <w:p w:rsidR="00242871" w:rsidRDefault="00325585">
            <w:pPr>
              <w:tabs>
                <w:tab w:val="left" w:pos="2552"/>
              </w:tabs>
              <w:spacing w:line="300" w:lineRule="exact"/>
              <w:jc w:val="center"/>
              <w:rPr>
                <w:rFonts w:ascii="宋体" w:hAnsi="宋体"/>
                <w:b/>
                <w:szCs w:val="21"/>
              </w:rPr>
            </w:pPr>
            <w:r>
              <w:rPr>
                <w:rFonts w:ascii="宋体" w:hAnsi="宋体" w:hint="eastAsia"/>
                <w:b/>
                <w:szCs w:val="21"/>
              </w:rPr>
              <w:t>项目</w:t>
            </w:r>
          </w:p>
        </w:tc>
        <w:tc>
          <w:tcPr>
            <w:tcW w:w="7512" w:type="dxa"/>
            <w:vAlign w:val="center"/>
          </w:tcPr>
          <w:p w:rsidR="00242871" w:rsidRDefault="00325585">
            <w:pPr>
              <w:tabs>
                <w:tab w:val="left" w:pos="2552"/>
              </w:tabs>
              <w:spacing w:line="300" w:lineRule="exact"/>
              <w:jc w:val="center"/>
              <w:rPr>
                <w:rFonts w:ascii="宋体" w:hAnsi="宋体"/>
                <w:b/>
                <w:szCs w:val="21"/>
              </w:rPr>
            </w:pPr>
            <w:r>
              <w:rPr>
                <w:rFonts w:ascii="宋体" w:hAnsi="宋体" w:hint="eastAsia"/>
                <w:b/>
                <w:szCs w:val="21"/>
              </w:rPr>
              <w:t>主要内容</w:t>
            </w:r>
          </w:p>
        </w:tc>
      </w:tr>
      <w:tr w:rsidR="00242871">
        <w:trPr>
          <w:trHeight w:val="1908"/>
          <w:jc w:val="center"/>
        </w:trPr>
        <w:tc>
          <w:tcPr>
            <w:tcW w:w="927" w:type="dxa"/>
            <w:vAlign w:val="center"/>
          </w:tcPr>
          <w:p w:rsidR="00242871" w:rsidRDefault="00325585">
            <w:pPr>
              <w:numPr>
                <w:ilvl w:val="0"/>
                <w:numId w:val="4"/>
              </w:numPr>
              <w:tabs>
                <w:tab w:val="left" w:pos="2552"/>
              </w:tabs>
              <w:spacing w:line="300" w:lineRule="exact"/>
              <w:ind w:left="317" w:firstLine="0"/>
              <w:jc w:val="center"/>
              <w:rPr>
                <w:rFonts w:ascii="宋体" w:hAnsi="宋体"/>
                <w:szCs w:val="21"/>
              </w:rPr>
            </w:pPr>
            <w:r>
              <w:rPr>
                <w:rFonts w:ascii="宋体" w:hAnsi="宋体" w:hint="eastAsia"/>
                <w:szCs w:val="21"/>
              </w:rPr>
              <w:t>1</w:t>
            </w:r>
          </w:p>
        </w:tc>
        <w:tc>
          <w:tcPr>
            <w:tcW w:w="1097" w:type="dxa"/>
            <w:vAlign w:val="center"/>
          </w:tcPr>
          <w:p w:rsidR="00242871" w:rsidRDefault="00325585">
            <w:pPr>
              <w:tabs>
                <w:tab w:val="left" w:pos="2552"/>
              </w:tabs>
              <w:spacing w:line="300" w:lineRule="exact"/>
              <w:jc w:val="center"/>
              <w:rPr>
                <w:rFonts w:ascii="宋体" w:hAnsi="宋体"/>
                <w:szCs w:val="21"/>
              </w:rPr>
            </w:pPr>
            <w:r>
              <w:rPr>
                <w:rFonts w:ascii="宋体" w:hAnsi="宋体" w:hint="eastAsia"/>
                <w:szCs w:val="21"/>
              </w:rPr>
              <w:t>项目概况</w:t>
            </w:r>
          </w:p>
        </w:tc>
        <w:tc>
          <w:tcPr>
            <w:tcW w:w="7512" w:type="dxa"/>
            <w:vAlign w:val="center"/>
          </w:tcPr>
          <w:p w:rsidR="00242871" w:rsidRDefault="00325585">
            <w:pPr>
              <w:tabs>
                <w:tab w:val="left" w:pos="2552"/>
              </w:tabs>
              <w:spacing w:line="300" w:lineRule="exact"/>
              <w:rPr>
                <w:rFonts w:ascii="宋体" w:hAnsi="宋体"/>
                <w:szCs w:val="21"/>
              </w:rPr>
            </w:pPr>
            <w:r>
              <w:rPr>
                <w:rFonts w:ascii="宋体" w:hAnsi="宋体" w:hint="eastAsia"/>
                <w:szCs w:val="21"/>
              </w:rPr>
              <w:t>项目名称：重庆</w:t>
            </w:r>
            <w:r>
              <w:rPr>
                <w:rFonts w:ascii="宋体" w:hAnsi="宋体" w:hint="eastAsia"/>
                <w:szCs w:val="21"/>
              </w:rPr>
              <w:t>1949</w:t>
            </w:r>
            <w:r>
              <w:rPr>
                <w:rFonts w:ascii="宋体" w:hAnsi="宋体" w:hint="eastAsia"/>
                <w:szCs w:val="21"/>
              </w:rPr>
              <w:t>大剧院门票印刷商。</w:t>
            </w:r>
          </w:p>
          <w:p w:rsidR="00242871" w:rsidRDefault="00325585">
            <w:pPr>
              <w:tabs>
                <w:tab w:val="left" w:pos="2552"/>
              </w:tabs>
              <w:spacing w:line="300" w:lineRule="exact"/>
              <w:rPr>
                <w:rFonts w:ascii="宋体" w:hAnsi="宋体"/>
                <w:szCs w:val="21"/>
              </w:rPr>
            </w:pPr>
            <w:r>
              <w:rPr>
                <w:rFonts w:ascii="宋体" w:hAnsi="宋体" w:hint="eastAsia"/>
                <w:szCs w:val="21"/>
              </w:rPr>
              <w:t>采购人名称：重庆金碧文化发展有限公司。</w:t>
            </w:r>
          </w:p>
          <w:p w:rsidR="00242871" w:rsidRDefault="00325585">
            <w:pPr>
              <w:tabs>
                <w:tab w:val="left" w:pos="2552"/>
              </w:tabs>
              <w:spacing w:line="300" w:lineRule="exact"/>
              <w:rPr>
                <w:rFonts w:ascii="宋体" w:hAnsi="宋体" w:cs="宋体"/>
                <w:szCs w:val="21"/>
              </w:rPr>
            </w:pPr>
            <w:r>
              <w:rPr>
                <w:rFonts w:ascii="宋体" w:hAnsi="宋体" w:hint="eastAsia"/>
                <w:szCs w:val="21"/>
              </w:rPr>
              <w:t>招标方式：公开招标。</w:t>
            </w:r>
          </w:p>
        </w:tc>
      </w:tr>
      <w:tr w:rsidR="00242871">
        <w:trPr>
          <w:trHeight w:val="818"/>
          <w:jc w:val="center"/>
        </w:trPr>
        <w:tc>
          <w:tcPr>
            <w:tcW w:w="927" w:type="dxa"/>
            <w:vAlign w:val="center"/>
          </w:tcPr>
          <w:p w:rsidR="00242871" w:rsidRDefault="00325585">
            <w:pPr>
              <w:numPr>
                <w:ilvl w:val="0"/>
                <w:numId w:val="4"/>
              </w:numPr>
              <w:tabs>
                <w:tab w:val="left" w:pos="2552"/>
              </w:tabs>
              <w:spacing w:line="300" w:lineRule="exact"/>
              <w:ind w:left="317" w:firstLine="0"/>
              <w:jc w:val="center"/>
              <w:rPr>
                <w:rFonts w:ascii="宋体" w:hAnsi="宋体"/>
                <w:szCs w:val="21"/>
              </w:rPr>
            </w:pPr>
            <w:r>
              <w:rPr>
                <w:rFonts w:ascii="宋体" w:hAnsi="宋体" w:hint="eastAsia"/>
                <w:szCs w:val="21"/>
              </w:rPr>
              <w:t>2</w:t>
            </w:r>
          </w:p>
        </w:tc>
        <w:tc>
          <w:tcPr>
            <w:tcW w:w="1097" w:type="dxa"/>
            <w:vAlign w:val="center"/>
          </w:tcPr>
          <w:p w:rsidR="00242871" w:rsidRDefault="00325585">
            <w:pPr>
              <w:tabs>
                <w:tab w:val="left" w:pos="2552"/>
              </w:tabs>
              <w:spacing w:line="300" w:lineRule="exact"/>
              <w:jc w:val="center"/>
              <w:rPr>
                <w:rFonts w:ascii="宋体" w:hAnsi="宋体"/>
                <w:szCs w:val="21"/>
              </w:rPr>
            </w:pPr>
            <w:r>
              <w:rPr>
                <w:rFonts w:hAnsi="宋体" w:hint="eastAsia"/>
                <w:bCs/>
              </w:rPr>
              <w:t>答疑会及现场考察</w:t>
            </w:r>
          </w:p>
        </w:tc>
        <w:tc>
          <w:tcPr>
            <w:tcW w:w="7512" w:type="dxa"/>
            <w:vAlign w:val="center"/>
          </w:tcPr>
          <w:p w:rsidR="00242871" w:rsidRDefault="00325585">
            <w:pPr>
              <w:pStyle w:val="a7"/>
              <w:adjustRightInd w:val="0"/>
              <w:snapToGrid w:val="0"/>
              <w:spacing w:line="300" w:lineRule="exact"/>
              <w:rPr>
                <w:rFonts w:hAnsi="宋体"/>
                <w:bCs/>
              </w:rPr>
            </w:pPr>
            <w:r>
              <w:rPr>
                <w:rFonts w:hAnsi="宋体" w:hint="eastAsia"/>
              </w:rPr>
              <w:t>本项目不举行集中答疑会</w:t>
            </w:r>
            <w:r>
              <w:rPr>
                <w:rFonts w:hAnsi="宋体" w:hint="eastAsia"/>
                <w:bCs/>
              </w:rPr>
              <w:t>。</w:t>
            </w:r>
          </w:p>
          <w:p w:rsidR="00242871" w:rsidRDefault="00325585">
            <w:pPr>
              <w:pStyle w:val="a7"/>
              <w:adjustRightInd w:val="0"/>
              <w:snapToGrid w:val="0"/>
              <w:spacing w:line="300" w:lineRule="exact"/>
              <w:rPr>
                <w:rFonts w:hAnsi="宋体"/>
              </w:rPr>
            </w:pPr>
            <w:r>
              <w:rPr>
                <w:rFonts w:hAnsi="宋体" w:hint="eastAsia"/>
              </w:rPr>
              <w:t>本项目不举行</w:t>
            </w:r>
            <w:r>
              <w:rPr>
                <w:rFonts w:hAnsi="宋体" w:hint="eastAsia"/>
                <w:bCs/>
              </w:rPr>
              <w:t>现场考察。</w:t>
            </w:r>
          </w:p>
        </w:tc>
      </w:tr>
      <w:tr w:rsidR="00242871">
        <w:trPr>
          <w:trHeight w:val="393"/>
          <w:jc w:val="center"/>
        </w:trPr>
        <w:tc>
          <w:tcPr>
            <w:tcW w:w="927" w:type="dxa"/>
            <w:vAlign w:val="center"/>
          </w:tcPr>
          <w:p w:rsidR="00242871" w:rsidRDefault="00325585">
            <w:pPr>
              <w:numPr>
                <w:ilvl w:val="0"/>
                <w:numId w:val="4"/>
              </w:numPr>
              <w:tabs>
                <w:tab w:val="left" w:pos="2552"/>
              </w:tabs>
              <w:spacing w:line="300" w:lineRule="exact"/>
              <w:ind w:left="317" w:firstLine="0"/>
              <w:jc w:val="center"/>
              <w:rPr>
                <w:rFonts w:ascii="宋体" w:hAnsi="宋体"/>
                <w:szCs w:val="21"/>
              </w:rPr>
            </w:pPr>
            <w:r>
              <w:rPr>
                <w:rFonts w:ascii="宋体" w:hAnsi="宋体" w:hint="eastAsia"/>
                <w:szCs w:val="21"/>
              </w:rPr>
              <w:t>4</w:t>
            </w:r>
          </w:p>
        </w:tc>
        <w:tc>
          <w:tcPr>
            <w:tcW w:w="1097" w:type="dxa"/>
            <w:vAlign w:val="center"/>
          </w:tcPr>
          <w:p w:rsidR="00242871" w:rsidRDefault="00325585">
            <w:pPr>
              <w:tabs>
                <w:tab w:val="left" w:pos="2552"/>
              </w:tabs>
              <w:spacing w:line="300" w:lineRule="exact"/>
              <w:jc w:val="center"/>
              <w:rPr>
                <w:rFonts w:ascii="宋体" w:hAnsi="宋体"/>
                <w:szCs w:val="21"/>
              </w:rPr>
            </w:pPr>
            <w:r>
              <w:rPr>
                <w:rFonts w:ascii="宋体" w:hAnsi="宋体" w:cs="宋体" w:hint="eastAsia"/>
                <w:color w:val="000000"/>
                <w:szCs w:val="21"/>
              </w:rPr>
              <w:t>★</w:t>
            </w:r>
            <w:r>
              <w:rPr>
                <w:rFonts w:ascii="宋体" w:hAnsi="宋体" w:hint="eastAsia"/>
                <w:szCs w:val="21"/>
              </w:rPr>
              <w:t>投标</w:t>
            </w:r>
          </w:p>
          <w:p w:rsidR="00242871" w:rsidRDefault="00325585">
            <w:pPr>
              <w:tabs>
                <w:tab w:val="left" w:pos="2552"/>
              </w:tabs>
              <w:spacing w:line="300" w:lineRule="exact"/>
              <w:jc w:val="center"/>
              <w:rPr>
                <w:rFonts w:ascii="宋体" w:hAnsi="宋体"/>
                <w:szCs w:val="21"/>
              </w:rPr>
            </w:pPr>
            <w:r>
              <w:rPr>
                <w:rFonts w:ascii="宋体" w:hAnsi="宋体" w:hint="eastAsia"/>
                <w:szCs w:val="21"/>
              </w:rPr>
              <w:t>有效期</w:t>
            </w:r>
          </w:p>
        </w:tc>
        <w:tc>
          <w:tcPr>
            <w:tcW w:w="7512" w:type="dxa"/>
            <w:vAlign w:val="center"/>
          </w:tcPr>
          <w:p w:rsidR="00242871" w:rsidRDefault="00325585" w:rsidP="00A1195B">
            <w:pPr>
              <w:tabs>
                <w:tab w:val="left" w:pos="2552"/>
              </w:tabs>
              <w:spacing w:line="300" w:lineRule="exact"/>
              <w:rPr>
                <w:rFonts w:ascii="宋体" w:hAnsi="宋体"/>
                <w:szCs w:val="21"/>
              </w:rPr>
            </w:pPr>
            <w:r>
              <w:rPr>
                <w:rFonts w:ascii="宋体" w:hAnsi="宋体" w:hint="eastAsia"/>
                <w:szCs w:val="21"/>
              </w:rPr>
              <w:t>2022</w:t>
            </w:r>
            <w:r>
              <w:rPr>
                <w:rFonts w:ascii="宋体" w:hAnsi="宋体" w:hint="eastAsia"/>
                <w:szCs w:val="21"/>
              </w:rPr>
              <w:t>年</w:t>
            </w:r>
            <w:r>
              <w:rPr>
                <w:rFonts w:ascii="宋体" w:hAnsi="宋体" w:hint="eastAsia"/>
                <w:szCs w:val="21"/>
              </w:rPr>
              <w:t>3</w:t>
            </w:r>
            <w:r>
              <w:rPr>
                <w:rFonts w:ascii="宋体" w:hAnsi="宋体" w:hint="eastAsia"/>
                <w:szCs w:val="21"/>
              </w:rPr>
              <w:t>月</w:t>
            </w:r>
            <w:r w:rsidR="00A1195B">
              <w:rPr>
                <w:rFonts w:ascii="宋体" w:hAnsi="宋体" w:hint="eastAsia"/>
                <w:szCs w:val="21"/>
              </w:rPr>
              <w:t>15</w:t>
            </w:r>
            <w:r>
              <w:rPr>
                <w:rFonts w:ascii="宋体" w:hAnsi="宋体" w:hint="eastAsia"/>
                <w:szCs w:val="21"/>
              </w:rPr>
              <w:t>日</w:t>
            </w:r>
            <w:r>
              <w:rPr>
                <w:rFonts w:ascii="宋体" w:hAnsi="宋体" w:hint="eastAsia"/>
                <w:szCs w:val="21"/>
              </w:rPr>
              <w:t>18:00</w:t>
            </w:r>
            <w:r>
              <w:rPr>
                <w:rFonts w:ascii="宋体" w:hAnsi="宋体" w:hint="eastAsia"/>
                <w:szCs w:val="21"/>
              </w:rPr>
              <w:t>前。</w:t>
            </w:r>
          </w:p>
        </w:tc>
      </w:tr>
      <w:tr w:rsidR="00242871">
        <w:trPr>
          <w:trHeight w:val="1583"/>
          <w:jc w:val="center"/>
        </w:trPr>
        <w:tc>
          <w:tcPr>
            <w:tcW w:w="927" w:type="dxa"/>
            <w:vMerge w:val="restart"/>
            <w:vAlign w:val="center"/>
          </w:tcPr>
          <w:p w:rsidR="00242871" w:rsidRDefault="00325585">
            <w:pPr>
              <w:numPr>
                <w:ilvl w:val="0"/>
                <w:numId w:val="4"/>
              </w:numPr>
              <w:tabs>
                <w:tab w:val="left" w:pos="2552"/>
              </w:tabs>
              <w:spacing w:line="300" w:lineRule="exact"/>
              <w:ind w:left="317" w:firstLine="0"/>
              <w:jc w:val="center"/>
              <w:rPr>
                <w:rFonts w:ascii="宋体" w:hAnsi="宋体"/>
                <w:szCs w:val="21"/>
              </w:rPr>
            </w:pPr>
            <w:r>
              <w:rPr>
                <w:rFonts w:ascii="宋体" w:hAnsi="宋体" w:hint="eastAsia"/>
                <w:szCs w:val="21"/>
              </w:rPr>
              <w:t>3</w:t>
            </w:r>
          </w:p>
        </w:tc>
        <w:tc>
          <w:tcPr>
            <w:tcW w:w="1097" w:type="dxa"/>
            <w:vMerge w:val="restart"/>
            <w:vAlign w:val="center"/>
          </w:tcPr>
          <w:p w:rsidR="00242871" w:rsidRDefault="00325585">
            <w:pPr>
              <w:tabs>
                <w:tab w:val="left" w:pos="2552"/>
              </w:tabs>
              <w:spacing w:line="300" w:lineRule="exact"/>
              <w:jc w:val="center"/>
              <w:rPr>
                <w:rFonts w:ascii="宋体" w:hAnsi="宋体"/>
                <w:szCs w:val="21"/>
              </w:rPr>
            </w:pPr>
            <w:r>
              <w:rPr>
                <w:rFonts w:ascii="宋体" w:hAnsi="宋体" w:hint="eastAsia"/>
                <w:szCs w:val="21"/>
              </w:rPr>
              <w:t>投标提交材料</w:t>
            </w:r>
          </w:p>
        </w:tc>
        <w:tc>
          <w:tcPr>
            <w:tcW w:w="7512" w:type="dxa"/>
            <w:vAlign w:val="center"/>
          </w:tcPr>
          <w:p w:rsidR="00242871" w:rsidRDefault="00325585">
            <w:pPr>
              <w:tabs>
                <w:tab w:val="left" w:pos="2552"/>
              </w:tabs>
              <w:spacing w:line="300" w:lineRule="exact"/>
              <w:rPr>
                <w:rFonts w:ascii="宋体" w:hAnsi="宋体"/>
                <w:szCs w:val="21"/>
              </w:rPr>
            </w:pPr>
            <w:r>
              <w:rPr>
                <w:rFonts w:ascii="宋体" w:hAnsi="宋体" w:hint="eastAsia"/>
                <w:b/>
                <w:color w:val="000000"/>
                <w:szCs w:val="21"/>
              </w:rPr>
              <w:t>开标一览表（原件）、法定代表人证明书或法定代表人授权书</w:t>
            </w:r>
            <w:r>
              <w:rPr>
                <w:rFonts w:ascii="宋体" w:hAnsi="宋体" w:hint="eastAsia"/>
                <w:color w:val="000000"/>
                <w:szCs w:val="21"/>
              </w:rPr>
              <w:t>一起封装，</w:t>
            </w:r>
            <w:r>
              <w:rPr>
                <w:rFonts w:ascii="宋体" w:hAnsi="宋体" w:hint="eastAsia"/>
                <w:szCs w:val="21"/>
              </w:rPr>
              <w:t>封套盖章并标明</w:t>
            </w:r>
            <w:r>
              <w:rPr>
                <w:rFonts w:ascii="宋体" w:hAnsi="宋体" w:hint="eastAsia"/>
                <w:color w:val="000000"/>
                <w:szCs w:val="21"/>
              </w:rPr>
              <w:t>项目编号、投标</w:t>
            </w:r>
            <w:bookmarkStart w:id="5" w:name="_GoBack"/>
            <w:bookmarkEnd w:id="5"/>
            <w:r>
              <w:rPr>
                <w:rFonts w:ascii="宋体" w:hAnsi="宋体" w:hint="eastAsia"/>
                <w:color w:val="000000"/>
                <w:szCs w:val="21"/>
              </w:rPr>
              <w:t>人名称及“开标一览表”等字样。</w:t>
            </w:r>
          </w:p>
        </w:tc>
      </w:tr>
      <w:tr w:rsidR="00242871">
        <w:trPr>
          <w:trHeight w:val="1696"/>
          <w:jc w:val="center"/>
        </w:trPr>
        <w:tc>
          <w:tcPr>
            <w:tcW w:w="927" w:type="dxa"/>
            <w:vMerge/>
            <w:vAlign w:val="center"/>
          </w:tcPr>
          <w:p w:rsidR="00242871" w:rsidRDefault="00242871">
            <w:pPr>
              <w:numPr>
                <w:ilvl w:val="0"/>
                <w:numId w:val="4"/>
              </w:numPr>
              <w:tabs>
                <w:tab w:val="left" w:pos="2552"/>
              </w:tabs>
              <w:spacing w:line="300" w:lineRule="exact"/>
              <w:ind w:left="317" w:firstLine="0"/>
              <w:jc w:val="center"/>
              <w:rPr>
                <w:rFonts w:ascii="宋体" w:hAnsi="宋体"/>
                <w:szCs w:val="21"/>
              </w:rPr>
            </w:pPr>
          </w:p>
        </w:tc>
        <w:tc>
          <w:tcPr>
            <w:tcW w:w="1097" w:type="dxa"/>
            <w:vMerge/>
            <w:vAlign w:val="center"/>
          </w:tcPr>
          <w:p w:rsidR="00242871" w:rsidRDefault="00242871">
            <w:pPr>
              <w:tabs>
                <w:tab w:val="left" w:pos="2552"/>
              </w:tabs>
              <w:spacing w:line="300" w:lineRule="exact"/>
              <w:jc w:val="center"/>
              <w:rPr>
                <w:rFonts w:ascii="宋体" w:hAnsi="宋体"/>
                <w:szCs w:val="21"/>
              </w:rPr>
            </w:pPr>
          </w:p>
        </w:tc>
        <w:tc>
          <w:tcPr>
            <w:tcW w:w="7512" w:type="dxa"/>
            <w:vAlign w:val="center"/>
          </w:tcPr>
          <w:p w:rsidR="00242871" w:rsidRDefault="00325585">
            <w:pPr>
              <w:tabs>
                <w:tab w:val="left" w:pos="2552"/>
              </w:tabs>
              <w:spacing w:line="300" w:lineRule="exact"/>
              <w:rPr>
                <w:rFonts w:ascii="宋体" w:hAnsi="宋体"/>
                <w:color w:val="000000"/>
                <w:szCs w:val="21"/>
              </w:rPr>
            </w:pPr>
            <w:r>
              <w:rPr>
                <w:rFonts w:ascii="宋体" w:hAnsi="宋体" w:hint="eastAsia"/>
                <w:color w:val="000000"/>
                <w:szCs w:val="21"/>
              </w:rPr>
              <w:t>投标文件</w:t>
            </w:r>
            <w:r>
              <w:rPr>
                <w:rFonts w:ascii="宋体" w:hAnsi="宋体" w:hint="eastAsia"/>
                <w:b/>
                <w:szCs w:val="21"/>
              </w:rPr>
              <w:t>壹份</w:t>
            </w:r>
            <w:r>
              <w:rPr>
                <w:rFonts w:ascii="宋体" w:hAnsi="宋体" w:hint="eastAsia"/>
                <w:szCs w:val="21"/>
              </w:rPr>
              <w:t>，封套盖章并标明</w:t>
            </w:r>
            <w:r>
              <w:rPr>
                <w:rFonts w:ascii="宋体" w:hAnsi="宋体" w:hint="eastAsia"/>
                <w:color w:val="000000"/>
                <w:szCs w:val="21"/>
              </w:rPr>
              <w:t>项目名称、投标人名称等字样。</w:t>
            </w:r>
          </w:p>
        </w:tc>
      </w:tr>
      <w:tr w:rsidR="00242871">
        <w:trPr>
          <w:trHeight w:val="1156"/>
          <w:jc w:val="center"/>
        </w:trPr>
        <w:tc>
          <w:tcPr>
            <w:tcW w:w="927" w:type="dxa"/>
            <w:vAlign w:val="center"/>
          </w:tcPr>
          <w:p w:rsidR="00242871" w:rsidRDefault="00325585">
            <w:pPr>
              <w:numPr>
                <w:ilvl w:val="0"/>
                <w:numId w:val="4"/>
              </w:numPr>
              <w:tabs>
                <w:tab w:val="left" w:pos="2552"/>
              </w:tabs>
              <w:spacing w:line="300" w:lineRule="exact"/>
              <w:ind w:left="317" w:firstLine="0"/>
              <w:jc w:val="center"/>
              <w:rPr>
                <w:rFonts w:ascii="宋体" w:hAnsi="宋体"/>
                <w:szCs w:val="21"/>
              </w:rPr>
            </w:pPr>
            <w:r>
              <w:rPr>
                <w:rFonts w:ascii="宋体" w:hAnsi="宋体" w:hint="eastAsia"/>
                <w:szCs w:val="21"/>
              </w:rPr>
              <w:t>6</w:t>
            </w:r>
          </w:p>
        </w:tc>
        <w:tc>
          <w:tcPr>
            <w:tcW w:w="1097" w:type="dxa"/>
            <w:vAlign w:val="center"/>
          </w:tcPr>
          <w:p w:rsidR="00242871" w:rsidRDefault="00325585">
            <w:pPr>
              <w:tabs>
                <w:tab w:val="left" w:pos="2552"/>
              </w:tabs>
              <w:spacing w:line="300" w:lineRule="exact"/>
              <w:jc w:val="center"/>
              <w:rPr>
                <w:rFonts w:ascii="宋体" w:hAnsi="宋体"/>
                <w:szCs w:val="21"/>
              </w:rPr>
            </w:pPr>
            <w:r>
              <w:rPr>
                <w:rFonts w:ascii="宋体" w:hAnsi="宋体" w:hint="eastAsia"/>
                <w:szCs w:val="21"/>
              </w:rPr>
              <w:t>开</w:t>
            </w:r>
            <w:r>
              <w:rPr>
                <w:rFonts w:ascii="宋体" w:hAnsi="宋体" w:hint="eastAsia"/>
                <w:szCs w:val="21"/>
              </w:rPr>
              <w:t xml:space="preserve"> </w:t>
            </w:r>
            <w:r>
              <w:rPr>
                <w:rFonts w:ascii="宋体" w:hAnsi="宋体" w:hint="eastAsia"/>
                <w:szCs w:val="21"/>
              </w:rPr>
              <w:t>标</w:t>
            </w:r>
          </w:p>
        </w:tc>
        <w:tc>
          <w:tcPr>
            <w:tcW w:w="7512" w:type="dxa"/>
            <w:vAlign w:val="center"/>
          </w:tcPr>
          <w:p w:rsidR="00242871" w:rsidRDefault="00325585">
            <w:pPr>
              <w:tabs>
                <w:tab w:val="left" w:pos="2552"/>
              </w:tabs>
              <w:spacing w:line="300" w:lineRule="exact"/>
              <w:rPr>
                <w:rFonts w:ascii="宋体" w:hAnsi="宋体"/>
                <w:szCs w:val="21"/>
              </w:rPr>
            </w:pPr>
            <w:r>
              <w:rPr>
                <w:rFonts w:ascii="宋体" w:hAnsi="宋体" w:hint="eastAsia"/>
                <w:szCs w:val="21"/>
              </w:rPr>
              <w:t>时间：</w:t>
            </w:r>
            <w:r>
              <w:rPr>
                <w:rFonts w:ascii="宋体" w:hAnsi="宋体" w:hint="eastAsia"/>
                <w:szCs w:val="21"/>
              </w:rPr>
              <w:t>2022</w:t>
            </w:r>
            <w:r>
              <w:rPr>
                <w:rFonts w:ascii="宋体" w:hAnsi="宋体" w:hint="eastAsia"/>
                <w:szCs w:val="21"/>
              </w:rPr>
              <w:t>年</w:t>
            </w:r>
            <w:r>
              <w:rPr>
                <w:rFonts w:ascii="宋体" w:hAnsi="宋体" w:hint="eastAsia"/>
                <w:szCs w:val="21"/>
              </w:rPr>
              <w:t>3</w:t>
            </w:r>
            <w:r>
              <w:rPr>
                <w:rFonts w:ascii="宋体" w:hAnsi="宋体"/>
                <w:szCs w:val="21"/>
              </w:rPr>
              <w:t>月</w:t>
            </w:r>
            <w:r>
              <w:rPr>
                <w:rFonts w:ascii="宋体" w:hAnsi="宋体" w:hint="eastAsia"/>
                <w:szCs w:val="21"/>
              </w:rPr>
              <w:t>18</w:t>
            </w:r>
            <w:r>
              <w:rPr>
                <w:rFonts w:ascii="宋体" w:hAnsi="宋体"/>
                <w:szCs w:val="21"/>
              </w:rPr>
              <w:t>日</w:t>
            </w:r>
            <w:r>
              <w:rPr>
                <w:rFonts w:ascii="宋体" w:hAnsi="宋体" w:hint="eastAsia"/>
                <w:szCs w:val="21"/>
              </w:rPr>
              <w:t>10:00</w:t>
            </w:r>
            <w:r>
              <w:rPr>
                <w:rFonts w:ascii="宋体" w:hAnsi="宋体" w:hint="eastAsia"/>
                <w:color w:val="000000"/>
                <w:kern w:val="0"/>
                <w:szCs w:val="21"/>
              </w:rPr>
              <w:t>（具体以电话通知为准）。</w:t>
            </w:r>
          </w:p>
          <w:p w:rsidR="00242871" w:rsidRDefault="00325585">
            <w:pPr>
              <w:tabs>
                <w:tab w:val="left" w:pos="2552"/>
              </w:tabs>
              <w:spacing w:line="300" w:lineRule="exact"/>
              <w:rPr>
                <w:rFonts w:ascii="宋体" w:hAnsi="宋体"/>
                <w:szCs w:val="21"/>
              </w:rPr>
            </w:pPr>
            <w:r>
              <w:rPr>
                <w:rFonts w:ascii="宋体" w:hAnsi="宋体" w:hint="eastAsia"/>
                <w:szCs w:val="21"/>
              </w:rPr>
              <w:t>地点：</w:t>
            </w:r>
            <w:r>
              <w:rPr>
                <w:rFonts w:ascii="宋体" w:hAnsi="宋体" w:hint="eastAsia"/>
                <w:color w:val="000000"/>
                <w:kern w:val="0"/>
                <w:szCs w:val="21"/>
              </w:rPr>
              <w:t>重庆市沙坪坝区磁器口街道</w:t>
            </w:r>
            <w:proofErr w:type="gramStart"/>
            <w:r>
              <w:rPr>
                <w:rFonts w:ascii="宋体" w:hAnsi="宋体" w:hint="eastAsia"/>
                <w:color w:val="000000"/>
                <w:kern w:val="0"/>
                <w:szCs w:val="21"/>
              </w:rPr>
              <w:t>金碧正</w:t>
            </w:r>
            <w:proofErr w:type="gramEnd"/>
            <w:r>
              <w:rPr>
                <w:rFonts w:ascii="宋体" w:hAnsi="宋体" w:hint="eastAsia"/>
                <w:color w:val="000000"/>
                <w:kern w:val="0"/>
                <w:szCs w:val="21"/>
              </w:rPr>
              <w:t>街</w:t>
            </w:r>
            <w:r>
              <w:rPr>
                <w:rFonts w:ascii="宋体" w:hAnsi="宋体" w:hint="eastAsia"/>
                <w:color w:val="000000"/>
                <w:kern w:val="0"/>
                <w:szCs w:val="21"/>
              </w:rPr>
              <w:t>999</w:t>
            </w:r>
            <w:r>
              <w:rPr>
                <w:rFonts w:ascii="宋体" w:hAnsi="宋体" w:hint="eastAsia"/>
                <w:color w:val="000000"/>
                <w:kern w:val="0"/>
                <w:szCs w:val="21"/>
              </w:rPr>
              <w:t>号重庆</w:t>
            </w:r>
            <w:r>
              <w:rPr>
                <w:rFonts w:ascii="宋体" w:hAnsi="宋体" w:hint="eastAsia"/>
                <w:color w:val="000000"/>
                <w:kern w:val="0"/>
                <w:szCs w:val="21"/>
              </w:rPr>
              <w:t>1949</w:t>
            </w:r>
            <w:r>
              <w:rPr>
                <w:rFonts w:ascii="宋体" w:hAnsi="宋体" w:hint="eastAsia"/>
                <w:color w:val="000000"/>
                <w:kern w:val="0"/>
                <w:szCs w:val="21"/>
              </w:rPr>
              <w:t>大剧院会议室。</w:t>
            </w:r>
          </w:p>
          <w:p w:rsidR="00242871" w:rsidRDefault="00325585">
            <w:pPr>
              <w:tabs>
                <w:tab w:val="left" w:pos="2552"/>
              </w:tabs>
              <w:spacing w:line="300" w:lineRule="exact"/>
              <w:rPr>
                <w:rFonts w:ascii="宋体" w:hAnsi="宋体"/>
                <w:b/>
                <w:szCs w:val="21"/>
              </w:rPr>
            </w:pPr>
            <w:r>
              <w:rPr>
                <w:rFonts w:ascii="宋体" w:hAnsi="宋体" w:hint="eastAsia"/>
                <w:b/>
                <w:szCs w:val="21"/>
              </w:rPr>
              <w:t>投标人由法定代表人或其授权代表（具有法定代表人签署的授权书）携带身份证明原件参加投标、开标会议。</w:t>
            </w:r>
            <w:r>
              <w:rPr>
                <w:rFonts w:ascii="宋体" w:hAnsi="宋体"/>
                <w:b/>
                <w:szCs w:val="21"/>
              </w:rPr>
              <w:t>投标人未参加开标的，视同认可开标结果。</w:t>
            </w:r>
          </w:p>
        </w:tc>
      </w:tr>
      <w:tr w:rsidR="00242871">
        <w:trPr>
          <w:trHeight w:val="599"/>
          <w:jc w:val="center"/>
        </w:trPr>
        <w:tc>
          <w:tcPr>
            <w:tcW w:w="927" w:type="dxa"/>
            <w:tcBorders>
              <w:bottom w:val="single" w:sz="4" w:space="0" w:color="auto"/>
            </w:tcBorders>
            <w:vAlign w:val="center"/>
          </w:tcPr>
          <w:p w:rsidR="00242871" w:rsidRDefault="00325585">
            <w:pPr>
              <w:numPr>
                <w:ilvl w:val="0"/>
                <w:numId w:val="4"/>
              </w:numPr>
              <w:tabs>
                <w:tab w:val="left" w:pos="2552"/>
              </w:tabs>
              <w:spacing w:line="300" w:lineRule="exact"/>
              <w:ind w:left="317" w:firstLine="0"/>
              <w:jc w:val="center"/>
              <w:rPr>
                <w:rFonts w:ascii="宋体" w:hAnsi="宋体"/>
                <w:szCs w:val="21"/>
              </w:rPr>
            </w:pPr>
            <w:r>
              <w:rPr>
                <w:rFonts w:ascii="宋体" w:hAnsi="宋体" w:hint="eastAsia"/>
                <w:szCs w:val="21"/>
              </w:rPr>
              <w:t>7</w:t>
            </w:r>
          </w:p>
        </w:tc>
        <w:tc>
          <w:tcPr>
            <w:tcW w:w="1097" w:type="dxa"/>
            <w:tcBorders>
              <w:bottom w:val="single" w:sz="4" w:space="0" w:color="auto"/>
            </w:tcBorders>
            <w:vAlign w:val="center"/>
          </w:tcPr>
          <w:p w:rsidR="00242871" w:rsidRDefault="00325585">
            <w:pPr>
              <w:spacing w:line="300" w:lineRule="exact"/>
              <w:jc w:val="center"/>
              <w:rPr>
                <w:rFonts w:ascii="宋体" w:hAnsi="宋体"/>
                <w:szCs w:val="21"/>
              </w:rPr>
            </w:pPr>
            <w:r>
              <w:rPr>
                <w:rFonts w:ascii="宋体" w:hAnsi="宋体" w:hint="eastAsia"/>
                <w:szCs w:val="21"/>
              </w:rPr>
              <w:t>演示与</w:t>
            </w:r>
          </w:p>
          <w:p w:rsidR="00242871" w:rsidRDefault="00325585">
            <w:pPr>
              <w:spacing w:line="300" w:lineRule="exact"/>
              <w:jc w:val="center"/>
              <w:rPr>
                <w:rFonts w:ascii="宋体" w:hAnsi="宋体"/>
                <w:szCs w:val="21"/>
              </w:rPr>
            </w:pPr>
            <w:proofErr w:type="gramStart"/>
            <w:r>
              <w:rPr>
                <w:rFonts w:ascii="宋体" w:hAnsi="宋体" w:hint="eastAsia"/>
                <w:szCs w:val="21"/>
              </w:rPr>
              <w:t>述标</w:t>
            </w:r>
            <w:proofErr w:type="gramEnd"/>
          </w:p>
        </w:tc>
        <w:tc>
          <w:tcPr>
            <w:tcW w:w="7512" w:type="dxa"/>
            <w:vAlign w:val="center"/>
          </w:tcPr>
          <w:p w:rsidR="00242871" w:rsidRDefault="00325585">
            <w:pPr>
              <w:tabs>
                <w:tab w:val="left" w:pos="720"/>
              </w:tabs>
              <w:snapToGrid w:val="0"/>
              <w:spacing w:line="300" w:lineRule="exact"/>
              <w:ind w:leftChars="2" w:left="4"/>
              <w:rPr>
                <w:rFonts w:ascii="宋体" w:hAnsi="宋体"/>
                <w:szCs w:val="21"/>
              </w:rPr>
            </w:pPr>
            <w:r>
              <w:rPr>
                <w:rFonts w:ascii="宋体" w:hAnsi="宋体" w:hint="eastAsia"/>
                <w:szCs w:val="21"/>
              </w:rPr>
              <w:t>无。</w:t>
            </w:r>
          </w:p>
        </w:tc>
      </w:tr>
      <w:tr w:rsidR="00242871">
        <w:trPr>
          <w:trHeight w:val="375"/>
          <w:jc w:val="center"/>
        </w:trPr>
        <w:tc>
          <w:tcPr>
            <w:tcW w:w="927" w:type="dxa"/>
            <w:tcBorders>
              <w:top w:val="single" w:sz="4" w:space="0" w:color="auto"/>
            </w:tcBorders>
            <w:vAlign w:val="center"/>
          </w:tcPr>
          <w:p w:rsidR="00242871" w:rsidRDefault="00242871">
            <w:pPr>
              <w:numPr>
                <w:ilvl w:val="0"/>
                <w:numId w:val="4"/>
              </w:numPr>
              <w:tabs>
                <w:tab w:val="left" w:pos="2552"/>
              </w:tabs>
              <w:spacing w:line="300" w:lineRule="exact"/>
              <w:ind w:left="317" w:firstLine="0"/>
              <w:jc w:val="center"/>
              <w:rPr>
                <w:rFonts w:ascii="宋体" w:hAnsi="宋体"/>
                <w:szCs w:val="21"/>
              </w:rPr>
            </w:pPr>
          </w:p>
        </w:tc>
        <w:tc>
          <w:tcPr>
            <w:tcW w:w="1097" w:type="dxa"/>
            <w:tcBorders>
              <w:top w:val="single" w:sz="4" w:space="0" w:color="auto"/>
            </w:tcBorders>
            <w:vAlign w:val="center"/>
          </w:tcPr>
          <w:p w:rsidR="00242871" w:rsidRDefault="00325585">
            <w:pPr>
              <w:tabs>
                <w:tab w:val="left" w:pos="2552"/>
              </w:tabs>
              <w:spacing w:line="300" w:lineRule="exact"/>
              <w:jc w:val="center"/>
              <w:rPr>
                <w:rFonts w:ascii="宋体" w:hAnsi="宋体"/>
                <w:szCs w:val="21"/>
              </w:rPr>
            </w:pPr>
            <w:r>
              <w:rPr>
                <w:rFonts w:ascii="宋体" w:hAnsi="宋体" w:hint="eastAsia"/>
                <w:szCs w:val="21"/>
              </w:rPr>
              <w:t>样品</w:t>
            </w:r>
          </w:p>
        </w:tc>
        <w:tc>
          <w:tcPr>
            <w:tcW w:w="7512" w:type="dxa"/>
            <w:vAlign w:val="center"/>
          </w:tcPr>
          <w:p w:rsidR="00242871" w:rsidRDefault="00325585">
            <w:pPr>
              <w:tabs>
                <w:tab w:val="left" w:pos="2552"/>
              </w:tabs>
              <w:spacing w:line="300" w:lineRule="exact"/>
              <w:rPr>
                <w:rFonts w:ascii="宋体" w:hAnsi="宋体"/>
                <w:szCs w:val="21"/>
              </w:rPr>
            </w:pPr>
            <w:r>
              <w:rPr>
                <w:rFonts w:ascii="宋体" w:hAnsi="宋体" w:hint="eastAsia"/>
                <w:szCs w:val="21"/>
              </w:rPr>
              <w:t>需寄送票纸样张</w:t>
            </w:r>
            <w:r>
              <w:rPr>
                <w:rFonts w:ascii="宋体" w:hAnsi="宋体" w:hint="eastAsia"/>
                <w:szCs w:val="21"/>
              </w:rPr>
              <w:t>10</w:t>
            </w:r>
            <w:r>
              <w:rPr>
                <w:rFonts w:ascii="宋体" w:hAnsi="宋体" w:hint="eastAsia"/>
                <w:szCs w:val="21"/>
              </w:rPr>
              <w:t>张以上，过机测试。</w:t>
            </w:r>
          </w:p>
        </w:tc>
      </w:tr>
      <w:tr w:rsidR="00242871">
        <w:trPr>
          <w:trHeight w:val="375"/>
          <w:jc w:val="center"/>
        </w:trPr>
        <w:tc>
          <w:tcPr>
            <w:tcW w:w="927" w:type="dxa"/>
            <w:tcBorders>
              <w:top w:val="single" w:sz="4" w:space="0" w:color="auto"/>
            </w:tcBorders>
            <w:vAlign w:val="center"/>
          </w:tcPr>
          <w:p w:rsidR="00242871" w:rsidRDefault="00242871">
            <w:pPr>
              <w:numPr>
                <w:ilvl w:val="0"/>
                <w:numId w:val="4"/>
              </w:numPr>
              <w:tabs>
                <w:tab w:val="left" w:pos="2552"/>
              </w:tabs>
              <w:spacing w:line="300" w:lineRule="exact"/>
              <w:ind w:left="317" w:firstLine="0"/>
              <w:jc w:val="center"/>
              <w:rPr>
                <w:rFonts w:ascii="宋体" w:hAnsi="宋体"/>
                <w:szCs w:val="21"/>
              </w:rPr>
            </w:pPr>
          </w:p>
        </w:tc>
        <w:tc>
          <w:tcPr>
            <w:tcW w:w="1097" w:type="dxa"/>
            <w:tcBorders>
              <w:top w:val="single" w:sz="4" w:space="0" w:color="auto"/>
            </w:tcBorders>
            <w:vAlign w:val="center"/>
          </w:tcPr>
          <w:p w:rsidR="00242871" w:rsidRDefault="00325585">
            <w:pPr>
              <w:tabs>
                <w:tab w:val="left" w:pos="2552"/>
              </w:tabs>
              <w:spacing w:line="300" w:lineRule="exact"/>
              <w:jc w:val="center"/>
              <w:rPr>
                <w:rFonts w:ascii="宋体" w:hAnsi="宋体"/>
                <w:szCs w:val="21"/>
              </w:rPr>
            </w:pPr>
            <w:r>
              <w:rPr>
                <w:rFonts w:ascii="宋体" w:hAnsi="宋体" w:hint="eastAsia"/>
                <w:szCs w:val="21"/>
              </w:rPr>
              <w:t>评标委员会组成</w:t>
            </w:r>
          </w:p>
        </w:tc>
        <w:tc>
          <w:tcPr>
            <w:tcW w:w="7512" w:type="dxa"/>
            <w:vAlign w:val="center"/>
          </w:tcPr>
          <w:p w:rsidR="00242871" w:rsidRDefault="00325585">
            <w:pPr>
              <w:tabs>
                <w:tab w:val="left" w:pos="2552"/>
              </w:tabs>
              <w:spacing w:line="300" w:lineRule="exact"/>
              <w:rPr>
                <w:rFonts w:ascii="宋体" w:hAnsi="宋体"/>
                <w:szCs w:val="21"/>
              </w:rPr>
            </w:pPr>
            <w:r>
              <w:rPr>
                <w:rFonts w:ascii="宋体" w:hAnsi="宋体" w:hint="eastAsia"/>
                <w:bCs/>
                <w:szCs w:val="21"/>
              </w:rPr>
              <w:t>全部评标过程由重庆金碧文化发展有限公司评标委员会负责完成。</w:t>
            </w:r>
          </w:p>
        </w:tc>
      </w:tr>
      <w:tr w:rsidR="00242871">
        <w:trPr>
          <w:trHeight w:val="771"/>
          <w:jc w:val="center"/>
        </w:trPr>
        <w:tc>
          <w:tcPr>
            <w:tcW w:w="927" w:type="dxa"/>
            <w:vAlign w:val="center"/>
          </w:tcPr>
          <w:p w:rsidR="00242871" w:rsidRDefault="00325585">
            <w:pPr>
              <w:numPr>
                <w:ilvl w:val="0"/>
                <w:numId w:val="4"/>
              </w:numPr>
              <w:tabs>
                <w:tab w:val="left" w:pos="2552"/>
              </w:tabs>
              <w:spacing w:line="300" w:lineRule="exact"/>
              <w:ind w:left="317" w:firstLine="0"/>
              <w:jc w:val="center"/>
              <w:rPr>
                <w:rFonts w:ascii="宋体" w:hAnsi="宋体"/>
                <w:szCs w:val="21"/>
              </w:rPr>
            </w:pPr>
            <w:r>
              <w:rPr>
                <w:rFonts w:ascii="宋体" w:hAnsi="宋体" w:hint="eastAsia"/>
                <w:szCs w:val="21"/>
              </w:rPr>
              <w:t>8</w:t>
            </w:r>
          </w:p>
        </w:tc>
        <w:tc>
          <w:tcPr>
            <w:tcW w:w="1097" w:type="dxa"/>
            <w:vAlign w:val="center"/>
          </w:tcPr>
          <w:p w:rsidR="00242871" w:rsidRDefault="00325585">
            <w:pPr>
              <w:tabs>
                <w:tab w:val="left" w:pos="2552"/>
              </w:tabs>
              <w:spacing w:line="300" w:lineRule="exact"/>
              <w:jc w:val="center"/>
              <w:rPr>
                <w:rFonts w:ascii="宋体" w:hAnsi="宋体"/>
                <w:szCs w:val="21"/>
              </w:rPr>
            </w:pPr>
            <w:r>
              <w:rPr>
                <w:rFonts w:ascii="宋体" w:hAnsi="宋体" w:hint="eastAsia"/>
                <w:szCs w:val="21"/>
              </w:rPr>
              <w:t>评审方法</w:t>
            </w:r>
          </w:p>
        </w:tc>
        <w:tc>
          <w:tcPr>
            <w:tcW w:w="7512" w:type="dxa"/>
            <w:vAlign w:val="center"/>
          </w:tcPr>
          <w:p w:rsidR="00242871" w:rsidRDefault="00325585">
            <w:pPr>
              <w:autoSpaceDE w:val="0"/>
              <w:autoSpaceDN w:val="0"/>
              <w:adjustRightInd w:val="0"/>
              <w:spacing w:line="300" w:lineRule="exact"/>
              <w:rPr>
                <w:rFonts w:ascii="宋体" w:hAnsi="宋体"/>
                <w:color w:val="FF0000"/>
                <w:szCs w:val="21"/>
              </w:rPr>
            </w:pPr>
            <w:r>
              <w:rPr>
                <w:rFonts w:hint="eastAsia"/>
              </w:rPr>
              <w:t>价格最低、票样过机完成测试为中标。</w:t>
            </w:r>
          </w:p>
        </w:tc>
      </w:tr>
      <w:tr w:rsidR="00242871">
        <w:trPr>
          <w:trHeight w:val="382"/>
          <w:jc w:val="center"/>
        </w:trPr>
        <w:tc>
          <w:tcPr>
            <w:tcW w:w="927" w:type="dxa"/>
            <w:vAlign w:val="center"/>
          </w:tcPr>
          <w:p w:rsidR="00242871" w:rsidRDefault="00242871">
            <w:pPr>
              <w:numPr>
                <w:ilvl w:val="0"/>
                <w:numId w:val="4"/>
              </w:numPr>
              <w:tabs>
                <w:tab w:val="left" w:pos="2552"/>
              </w:tabs>
              <w:spacing w:line="300" w:lineRule="exact"/>
              <w:ind w:left="317" w:firstLine="0"/>
              <w:jc w:val="center"/>
              <w:rPr>
                <w:rFonts w:ascii="宋体" w:hAnsi="宋体"/>
                <w:szCs w:val="21"/>
              </w:rPr>
            </w:pPr>
          </w:p>
        </w:tc>
        <w:tc>
          <w:tcPr>
            <w:tcW w:w="1097" w:type="dxa"/>
            <w:vAlign w:val="center"/>
          </w:tcPr>
          <w:p w:rsidR="00242871" w:rsidRDefault="00325585">
            <w:pPr>
              <w:spacing w:line="300" w:lineRule="exact"/>
              <w:jc w:val="center"/>
              <w:rPr>
                <w:rFonts w:ascii="宋体" w:hAnsi="宋体"/>
                <w:szCs w:val="21"/>
              </w:rPr>
            </w:pPr>
            <w:r>
              <w:rPr>
                <w:rFonts w:ascii="宋体" w:hAnsi="宋体" w:hint="eastAsia"/>
                <w:szCs w:val="21"/>
              </w:rPr>
              <w:t>履约</w:t>
            </w:r>
          </w:p>
          <w:p w:rsidR="00242871" w:rsidRDefault="00325585">
            <w:pPr>
              <w:spacing w:line="300" w:lineRule="exact"/>
              <w:jc w:val="center"/>
              <w:rPr>
                <w:rFonts w:ascii="宋体" w:hAnsi="宋体"/>
                <w:bCs/>
                <w:szCs w:val="21"/>
              </w:rPr>
            </w:pPr>
            <w:r>
              <w:rPr>
                <w:rFonts w:ascii="宋体" w:hAnsi="宋体" w:hint="eastAsia"/>
                <w:szCs w:val="21"/>
              </w:rPr>
              <w:t>保证金</w:t>
            </w:r>
          </w:p>
        </w:tc>
        <w:tc>
          <w:tcPr>
            <w:tcW w:w="7512" w:type="dxa"/>
            <w:vAlign w:val="center"/>
          </w:tcPr>
          <w:p w:rsidR="00242871" w:rsidRDefault="00325585">
            <w:pPr>
              <w:tabs>
                <w:tab w:val="left" w:pos="0"/>
              </w:tabs>
              <w:snapToGrid w:val="0"/>
              <w:spacing w:line="300" w:lineRule="exact"/>
              <w:rPr>
                <w:rFonts w:ascii="宋体" w:hAnsi="宋体"/>
                <w:bCs/>
                <w:szCs w:val="21"/>
              </w:rPr>
            </w:pPr>
            <w:r>
              <w:rPr>
                <w:rFonts w:ascii="宋体" w:hAnsi="宋体" w:hint="eastAsia"/>
                <w:bCs/>
                <w:szCs w:val="21"/>
              </w:rPr>
              <w:t>无。</w:t>
            </w:r>
          </w:p>
        </w:tc>
      </w:tr>
      <w:tr w:rsidR="00242871">
        <w:trPr>
          <w:trHeight w:val="382"/>
          <w:jc w:val="center"/>
        </w:trPr>
        <w:tc>
          <w:tcPr>
            <w:tcW w:w="927" w:type="dxa"/>
            <w:vAlign w:val="center"/>
          </w:tcPr>
          <w:p w:rsidR="00242871" w:rsidRDefault="00242871">
            <w:pPr>
              <w:numPr>
                <w:ilvl w:val="0"/>
                <w:numId w:val="4"/>
              </w:numPr>
              <w:tabs>
                <w:tab w:val="left" w:pos="2552"/>
              </w:tabs>
              <w:spacing w:line="300" w:lineRule="exact"/>
              <w:ind w:left="317" w:firstLine="0"/>
              <w:jc w:val="center"/>
              <w:rPr>
                <w:rFonts w:ascii="宋体" w:hAnsi="宋体"/>
                <w:b/>
                <w:szCs w:val="21"/>
                <w:u w:val="single"/>
              </w:rPr>
            </w:pPr>
          </w:p>
        </w:tc>
        <w:tc>
          <w:tcPr>
            <w:tcW w:w="1097" w:type="dxa"/>
            <w:vAlign w:val="center"/>
          </w:tcPr>
          <w:p w:rsidR="00242871" w:rsidRDefault="00325585">
            <w:pPr>
              <w:spacing w:line="300" w:lineRule="exact"/>
              <w:jc w:val="center"/>
              <w:rPr>
                <w:rFonts w:ascii="宋体" w:hAnsi="宋体"/>
                <w:b/>
                <w:szCs w:val="21"/>
                <w:u w:val="single"/>
              </w:rPr>
            </w:pPr>
            <w:r>
              <w:rPr>
                <w:rFonts w:ascii="宋体" w:hAnsi="宋体" w:cs="宋体" w:hint="eastAsia"/>
                <w:szCs w:val="21"/>
              </w:rPr>
              <w:t>★</w:t>
            </w:r>
            <w:r>
              <w:rPr>
                <w:rFonts w:ascii="宋体" w:hAnsi="宋体" w:hint="eastAsia"/>
                <w:b/>
                <w:szCs w:val="21"/>
                <w:u w:val="single"/>
              </w:rPr>
              <w:t>其他</w:t>
            </w:r>
          </w:p>
        </w:tc>
        <w:tc>
          <w:tcPr>
            <w:tcW w:w="7512" w:type="dxa"/>
            <w:vAlign w:val="center"/>
          </w:tcPr>
          <w:p w:rsidR="00242871" w:rsidRDefault="00325585">
            <w:pPr>
              <w:tabs>
                <w:tab w:val="left" w:pos="0"/>
              </w:tabs>
              <w:snapToGrid w:val="0"/>
              <w:spacing w:line="300" w:lineRule="exact"/>
              <w:rPr>
                <w:rFonts w:ascii="宋体" w:hAnsi="宋体"/>
                <w:b/>
                <w:bCs/>
                <w:szCs w:val="21"/>
                <w:u w:val="single"/>
              </w:rPr>
            </w:pPr>
            <w:r>
              <w:rPr>
                <w:rFonts w:ascii="宋体" w:hAnsi="宋体" w:hint="eastAsia"/>
                <w:b/>
                <w:bCs/>
                <w:szCs w:val="21"/>
                <w:u w:val="single"/>
              </w:rPr>
              <w:t>本项目不接受备选投标方案，不接受有任何选择或具有附加条件的报价，投标文件的报价只允许唯一方案报价。否则，</w:t>
            </w:r>
            <w:r>
              <w:rPr>
                <w:rFonts w:ascii="宋体" w:hAnsi="宋体" w:hint="eastAsia"/>
                <w:b/>
                <w:szCs w:val="21"/>
                <w:u w:val="single"/>
              </w:rPr>
              <w:t>评标委员会</w:t>
            </w:r>
            <w:r>
              <w:rPr>
                <w:rFonts w:ascii="宋体" w:hAnsi="宋体"/>
                <w:b/>
                <w:szCs w:val="21"/>
                <w:u w:val="single"/>
              </w:rPr>
              <w:t>将</w:t>
            </w:r>
            <w:r>
              <w:rPr>
                <w:rFonts w:ascii="宋体" w:hAnsi="宋体" w:hint="eastAsia"/>
                <w:b/>
                <w:szCs w:val="21"/>
                <w:u w:val="single"/>
              </w:rPr>
              <w:t>对其投标</w:t>
            </w:r>
            <w:r>
              <w:rPr>
                <w:rFonts w:ascii="宋体" w:hAnsi="宋体"/>
                <w:b/>
                <w:szCs w:val="21"/>
                <w:u w:val="single"/>
              </w:rPr>
              <w:t>按无效处理</w:t>
            </w:r>
            <w:r>
              <w:rPr>
                <w:rFonts w:ascii="宋体" w:hAnsi="宋体" w:hint="eastAsia"/>
                <w:b/>
                <w:szCs w:val="21"/>
                <w:u w:val="single"/>
              </w:rPr>
              <w:t>。</w:t>
            </w:r>
          </w:p>
        </w:tc>
      </w:tr>
    </w:tbl>
    <w:p w:rsidR="00242871" w:rsidRDefault="00242871">
      <w:pPr>
        <w:spacing w:line="360" w:lineRule="auto"/>
        <w:ind w:firstLineChars="200" w:firstLine="420"/>
        <w:rPr>
          <w:rFonts w:ascii="宋体" w:hAnsi="宋体"/>
          <w:szCs w:val="21"/>
        </w:rPr>
      </w:pPr>
    </w:p>
    <w:p w:rsidR="00242871" w:rsidRDefault="00325585">
      <w:pPr>
        <w:spacing w:line="360" w:lineRule="auto"/>
        <w:ind w:firstLineChars="200" w:firstLine="422"/>
        <w:jc w:val="left"/>
        <w:rPr>
          <w:rFonts w:ascii="宋体" w:hAnsi="宋体"/>
          <w:b/>
          <w:szCs w:val="21"/>
        </w:rPr>
      </w:pPr>
      <w:r>
        <w:rPr>
          <w:rFonts w:ascii="宋体" w:hAnsi="宋体" w:hint="eastAsia"/>
          <w:b/>
          <w:szCs w:val="21"/>
        </w:rPr>
        <w:t>投标人必须认真阅读投标须知的内容，以免造成投标失败。</w:t>
      </w:r>
    </w:p>
    <w:p w:rsidR="00242871" w:rsidRDefault="00325585">
      <w:pPr>
        <w:spacing w:line="360" w:lineRule="auto"/>
        <w:jc w:val="center"/>
        <w:rPr>
          <w:rFonts w:ascii="宋体" w:hAnsi="宋体"/>
          <w:b/>
          <w:color w:val="000000"/>
          <w:kern w:val="0"/>
          <w:sz w:val="32"/>
          <w:szCs w:val="32"/>
        </w:rPr>
      </w:pPr>
      <w:r>
        <w:rPr>
          <w:rFonts w:ascii="宋体" w:hAnsi="宋体"/>
          <w:b/>
          <w:color w:val="000000"/>
          <w:kern w:val="0"/>
          <w:sz w:val="32"/>
          <w:szCs w:val="32"/>
        </w:rPr>
        <w:br w:type="page"/>
      </w:r>
      <w:r>
        <w:rPr>
          <w:rFonts w:ascii="宋体" w:hAnsi="宋体" w:hint="eastAsia"/>
          <w:b/>
          <w:color w:val="000000"/>
          <w:kern w:val="0"/>
          <w:sz w:val="32"/>
          <w:szCs w:val="32"/>
        </w:rPr>
        <w:lastRenderedPageBreak/>
        <w:t>第三部分</w:t>
      </w:r>
      <w:r>
        <w:rPr>
          <w:rFonts w:ascii="宋体" w:hAnsi="宋体" w:hint="eastAsia"/>
          <w:b/>
          <w:color w:val="000000"/>
          <w:kern w:val="0"/>
          <w:sz w:val="32"/>
          <w:szCs w:val="32"/>
        </w:rPr>
        <w:t xml:space="preserve">  </w:t>
      </w:r>
      <w:r>
        <w:rPr>
          <w:rFonts w:ascii="宋体" w:hAnsi="宋体" w:hint="eastAsia"/>
          <w:b/>
          <w:color w:val="000000"/>
          <w:kern w:val="0"/>
          <w:sz w:val="32"/>
          <w:szCs w:val="32"/>
        </w:rPr>
        <w:t>招投标文件说明</w:t>
      </w:r>
    </w:p>
    <w:p w:rsidR="00242871" w:rsidRDefault="00325585">
      <w:pPr>
        <w:numPr>
          <w:ilvl w:val="0"/>
          <w:numId w:val="5"/>
        </w:numPr>
        <w:spacing w:line="360" w:lineRule="auto"/>
        <w:jc w:val="center"/>
        <w:outlineLvl w:val="1"/>
        <w:rPr>
          <w:rFonts w:ascii="宋体" w:hAnsi="宋体"/>
          <w:b/>
          <w:bCs/>
          <w:szCs w:val="21"/>
        </w:rPr>
      </w:pPr>
      <w:bookmarkStart w:id="6" w:name="_Toc13650013"/>
      <w:bookmarkStart w:id="7" w:name="_Toc368513773"/>
      <w:r>
        <w:rPr>
          <w:rFonts w:ascii="宋体" w:hAnsi="宋体" w:hint="eastAsia"/>
          <w:b/>
          <w:bCs/>
          <w:szCs w:val="21"/>
        </w:rPr>
        <w:t>关于招标文件</w:t>
      </w:r>
      <w:bookmarkEnd w:id="6"/>
      <w:bookmarkEnd w:id="7"/>
    </w:p>
    <w:p w:rsidR="00242871" w:rsidRDefault="00325585">
      <w:pPr>
        <w:numPr>
          <w:ilvl w:val="0"/>
          <w:numId w:val="6"/>
        </w:numPr>
        <w:snapToGrid w:val="0"/>
        <w:spacing w:beforeLines="100" w:before="312" w:line="360" w:lineRule="auto"/>
        <w:outlineLvl w:val="2"/>
        <w:rPr>
          <w:rFonts w:ascii="宋体" w:hAnsi="宋体"/>
          <w:b/>
          <w:bCs/>
          <w:szCs w:val="21"/>
        </w:rPr>
      </w:pPr>
      <w:bookmarkStart w:id="8" w:name="_Toc368513774"/>
      <w:r>
        <w:rPr>
          <w:rFonts w:ascii="宋体" w:hAnsi="宋体" w:hint="eastAsia"/>
          <w:b/>
          <w:bCs/>
          <w:szCs w:val="21"/>
        </w:rPr>
        <w:t>招标文件的组成</w:t>
      </w:r>
      <w:bookmarkEnd w:id="8"/>
    </w:p>
    <w:p w:rsidR="00242871" w:rsidRDefault="00325585">
      <w:pPr>
        <w:numPr>
          <w:ilvl w:val="1"/>
          <w:numId w:val="7"/>
        </w:numPr>
        <w:tabs>
          <w:tab w:val="clear" w:pos="992"/>
          <w:tab w:val="left" w:pos="720"/>
        </w:tabs>
        <w:snapToGrid w:val="0"/>
        <w:spacing w:line="360" w:lineRule="auto"/>
        <w:ind w:hanging="812"/>
        <w:rPr>
          <w:rFonts w:ascii="宋体" w:hAnsi="宋体"/>
          <w:szCs w:val="21"/>
        </w:rPr>
      </w:pPr>
      <w:r>
        <w:rPr>
          <w:rFonts w:ascii="宋体" w:hAnsi="宋体" w:hint="eastAsia"/>
          <w:szCs w:val="21"/>
        </w:rPr>
        <w:t>招标文件仅适用于本次投标邀请中所叙述的项目，由下列部分组成：</w:t>
      </w:r>
    </w:p>
    <w:p w:rsidR="00242871" w:rsidRDefault="00325585">
      <w:pPr>
        <w:numPr>
          <w:ilvl w:val="2"/>
          <w:numId w:val="8"/>
        </w:numPr>
        <w:tabs>
          <w:tab w:val="clear" w:pos="1271"/>
          <w:tab w:val="left" w:pos="840"/>
          <w:tab w:val="left" w:pos="960"/>
        </w:tabs>
        <w:snapToGrid w:val="0"/>
        <w:spacing w:line="360" w:lineRule="auto"/>
        <w:ind w:left="960"/>
        <w:rPr>
          <w:rFonts w:ascii="宋体" w:hAnsi="宋体"/>
        </w:rPr>
      </w:pPr>
      <w:r>
        <w:rPr>
          <w:rFonts w:ascii="宋体" w:hAnsi="宋体" w:hint="eastAsia"/>
          <w:szCs w:val="21"/>
        </w:rPr>
        <w:t>投标邀请</w:t>
      </w:r>
      <w:r>
        <w:rPr>
          <w:rFonts w:ascii="宋体" w:hAnsi="宋体" w:hint="eastAsia"/>
        </w:rPr>
        <w:t>；</w:t>
      </w:r>
      <w:r>
        <w:rPr>
          <w:rFonts w:ascii="宋体" w:hAnsi="宋体" w:hint="eastAsia"/>
        </w:rPr>
        <w:t xml:space="preserve"> </w:t>
      </w:r>
    </w:p>
    <w:p w:rsidR="00242871" w:rsidRDefault="00325585">
      <w:pPr>
        <w:numPr>
          <w:ilvl w:val="2"/>
          <w:numId w:val="8"/>
        </w:numPr>
        <w:tabs>
          <w:tab w:val="clear" w:pos="1271"/>
          <w:tab w:val="left" w:pos="840"/>
          <w:tab w:val="left" w:pos="960"/>
        </w:tabs>
        <w:snapToGrid w:val="0"/>
        <w:spacing w:line="360" w:lineRule="auto"/>
        <w:ind w:left="960"/>
        <w:rPr>
          <w:rFonts w:ascii="宋体" w:hAnsi="宋体"/>
        </w:rPr>
      </w:pPr>
      <w:r>
        <w:rPr>
          <w:rFonts w:ascii="宋体" w:hAnsi="宋体" w:hint="eastAsia"/>
        </w:rPr>
        <w:t>投标须知；</w:t>
      </w:r>
    </w:p>
    <w:p w:rsidR="00242871" w:rsidRDefault="00325585">
      <w:pPr>
        <w:numPr>
          <w:ilvl w:val="2"/>
          <w:numId w:val="8"/>
        </w:numPr>
        <w:tabs>
          <w:tab w:val="clear" w:pos="1271"/>
          <w:tab w:val="left" w:pos="840"/>
          <w:tab w:val="left" w:pos="960"/>
        </w:tabs>
        <w:snapToGrid w:val="0"/>
        <w:spacing w:line="360" w:lineRule="auto"/>
        <w:ind w:left="960"/>
        <w:rPr>
          <w:rFonts w:ascii="宋体" w:hAnsi="宋体"/>
        </w:rPr>
      </w:pPr>
      <w:r>
        <w:rPr>
          <w:rFonts w:ascii="宋体" w:hAnsi="宋体" w:hint="eastAsia"/>
        </w:rPr>
        <w:t>招投标文件说明</w:t>
      </w:r>
    </w:p>
    <w:p w:rsidR="00242871" w:rsidRDefault="00325585">
      <w:pPr>
        <w:numPr>
          <w:ilvl w:val="2"/>
          <w:numId w:val="8"/>
        </w:numPr>
        <w:tabs>
          <w:tab w:val="clear" w:pos="1271"/>
          <w:tab w:val="left" w:pos="840"/>
          <w:tab w:val="left" w:pos="960"/>
        </w:tabs>
        <w:snapToGrid w:val="0"/>
        <w:spacing w:line="360" w:lineRule="auto"/>
        <w:ind w:left="960"/>
        <w:rPr>
          <w:rFonts w:ascii="宋体" w:hAnsi="宋体"/>
        </w:rPr>
      </w:pPr>
      <w:proofErr w:type="gramStart"/>
      <w:r>
        <w:rPr>
          <w:rFonts w:ascii="宋体" w:hAnsi="宋体" w:hint="eastAsia"/>
        </w:rPr>
        <w:t>拟签订</w:t>
      </w:r>
      <w:proofErr w:type="gramEnd"/>
      <w:r>
        <w:rPr>
          <w:rFonts w:ascii="宋体" w:hAnsi="宋体" w:hint="eastAsia"/>
        </w:rPr>
        <w:t>的合同文本；</w:t>
      </w:r>
    </w:p>
    <w:p w:rsidR="00242871" w:rsidRDefault="00325585">
      <w:pPr>
        <w:numPr>
          <w:ilvl w:val="2"/>
          <w:numId w:val="8"/>
        </w:numPr>
        <w:tabs>
          <w:tab w:val="clear" w:pos="1271"/>
          <w:tab w:val="left" w:pos="840"/>
          <w:tab w:val="left" w:pos="960"/>
        </w:tabs>
        <w:snapToGrid w:val="0"/>
        <w:spacing w:line="360" w:lineRule="auto"/>
        <w:ind w:left="960"/>
        <w:rPr>
          <w:rFonts w:ascii="宋体" w:hAnsi="宋体"/>
        </w:rPr>
      </w:pPr>
      <w:r>
        <w:rPr>
          <w:rFonts w:ascii="宋体" w:hAnsi="宋体" w:hint="eastAsia"/>
        </w:rPr>
        <w:t>招标需求；</w:t>
      </w:r>
    </w:p>
    <w:p w:rsidR="00242871" w:rsidRDefault="00325585">
      <w:pPr>
        <w:numPr>
          <w:ilvl w:val="2"/>
          <w:numId w:val="8"/>
        </w:numPr>
        <w:tabs>
          <w:tab w:val="clear" w:pos="1271"/>
          <w:tab w:val="left" w:pos="840"/>
          <w:tab w:val="left" w:pos="960"/>
        </w:tabs>
        <w:snapToGrid w:val="0"/>
        <w:spacing w:line="360" w:lineRule="auto"/>
        <w:ind w:left="960"/>
        <w:rPr>
          <w:rFonts w:ascii="宋体" w:hAnsi="宋体"/>
        </w:rPr>
      </w:pPr>
      <w:r>
        <w:rPr>
          <w:rFonts w:ascii="宋体" w:hAnsi="宋体" w:hint="eastAsia"/>
        </w:rPr>
        <w:t>评标办法；</w:t>
      </w:r>
    </w:p>
    <w:p w:rsidR="00242871" w:rsidRDefault="00325585">
      <w:pPr>
        <w:numPr>
          <w:ilvl w:val="2"/>
          <w:numId w:val="8"/>
        </w:numPr>
        <w:tabs>
          <w:tab w:val="clear" w:pos="1271"/>
          <w:tab w:val="left" w:pos="840"/>
          <w:tab w:val="left" w:pos="960"/>
        </w:tabs>
        <w:snapToGrid w:val="0"/>
        <w:spacing w:line="360" w:lineRule="auto"/>
        <w:ind w:left="960"/>
        <w:rPr>
          <w:rFonts w:ascii="宋体" w:hAnsi="宋体"/>
          <w:szCs w:val="21"/>
        </w:rPr>
      </w:pPr>
      <w:r>
        <w:rPr>
          <w:rFonts w:ascii="宋体" w:hAnsi="宋体" w:hint="eastAsia"/>
        </w:rPr>
        <w:t>投标文件格式</w:t>
      </w:r>
      <w:r>
        <w:rPr>
          <w:rFonts w:ascii="宋体" w:hAnsi="宋体" w:hint="eastAsia"/>
          <w:szCs w:val="21"/>
        </w:rPr>
        <w:t>；</w:t>
      </w:r>
    </w:p>
    <w:p w:rsidR="00242871" w:rsidRDefault="00325585">
      <w:pPr>
        <w:numPr>
          <w:ilvl w:val="2"/>
          <w:numId w:val="8"/>
        </w:numPr>
        <w:tabs>
          <w:tab w:val="clear" w:pos="1271"/>
          <w:tab w:val="left" w:pos="840"/>
          <w:tab w:val="left" w:pos="960"/>
        </w:tabs>
        <w:snapToGrid w:val="0"/>
        <w:spacing w:line="360" w:lineRule="auto"/>
        <w:ind w:left="960"/>
        <w:rPr>
          <w:rFonts w:ascii="宋体" w:hAnsi="宋体"/>
        </w:rPr>
      </w:pPr>
      <w:r>
        <w:rPr>
          <w:rFonts w:ascii="宋体" w:hAnsi="宋体" w:hint="eastAsia"/>
          <w:szCs w:val="21"/>
        </w:rPr>
        <w:t>招投标过程中发生的澄清、修改和补充文件（如有）</w:t>
      </w:r>
      <w:r>
        <w:rPr>
          <w:rFonts w:ascii="宋体" w:hAnsi="宋体" w:hint="eastAsia"/>
        </w:rPr>
        <w:t>。</w:t>
      </w:r>
    </w:p>
    <w:p w:rsidR="00242871" w:rsidRDefault="00325585">
      <w:pPr>
        <w:numPr>
          <w:ilvl w:val="1"/>
          <w:numId w:val="7"/>
        </w:numPr>
        <w:tabs>
          <w:tab w:val="clear" w:pos="992"/>
          <w:tab w:val="left" w:pos="720"/>
        </w:tabs>
        <w:snapToGrid w:val="0"/>
        <w:spacing w:line="360" w:lineRule="auto"/>
        <w:ind w:left="709"/>
        <w:rPr>
          <w:rFonts w:ascii="宋体" w:hAnsi="宋体"/>
          <w:szCs w:val="21"/>
        </w:rPr>
      </w:pPr>
      <w:r>
        <w:rPr>
          <w:rFonts w:ascii="宋体" w:hAnsi="宋体" w:hint="eastAsia"/>
          <w:szCs w:val="21"/>
        </w:rPr>
        <w:t>投标人应认真阅读招标文件中的所有事项、格式、条款和规范等要求。如果投标人没有按照招标文件的要求提交全部资料和内容，或者投标文件没有对招标文件做出实质性响应，由此造成的风险和后果由投标人负责。</w:t>
      </w:r>
    </w:p>
    <w:p w:rsidR="00242871" w:rsidRDefault="00325585">
      <w:pPr>
        <w:numPr>
          <w:ilvl w:val="1"/>
          <w:numId w:val="7"/>
        </w:numPr>
        <w:tabs>
          <w:tab w:val="clear" w:pos="992"/>
          <w:tab w:val="left" w:pos="720"/>
        </w:tabs>
        <w:snapToGrid w:val="0"/>
        <w:spacing w:line="360" w:lineRule="auto"/>
        <w:ind w:left="709"/>
        <w:rPr>
          <w:rFonts w:ascii="宋体" w:hAnsi="宋体"/>
          <w:b/>
          <w:szCs w:val="21"/>
        </w:rPr>
      </w:pPr>
      <w:r>
        <w:rPr>
          <w:rFonts w:ascii="宋体" w:hAnsi="宋体" w:hint="eastAsia"/>
          <w:b/>
          <w:szCs w:val="21"/>
        </w:rPr>
        <w:t>本招标文件中，凡标有“★”的地方，投标人要特别加以注意，必须对此</w:t>
      </w:r>
      <w:proofErr w:type="gramStart"/>
      <w:r>
        <w:rPr>
          <w:rFonts w:ascii="宋体" w:hAnsi="宋体" w:hint="eastAsia"/>
          <w:b/>
          <w:szCs w:val="21"/>
        </w:rPr>
        <w:t>作出</w:t>
      </w:r>
      <w:proofErr w:type="gramEnd"/>
      <w:r>
        <w:rPr>
          <w:rFonts w:ascii="宋体" w:hAnsi="宋体" w:hint="eastAsia"/>
          <w:b/>
          <w:szCs w:val="21"/>
        </w:rPr>
        <w:t>一一响应。若有一项带“★”的指标未响应或不满足，将导致</w:t>
      </w:r>
      <w:proofErr w:type="gramStart"/>
      <w:r>
        <w:rPr>
          <w:rFonts w:ascii="宋体" w:hAnsi="宋体" w:hint="eastAsia"/>
          <w:b/>
          <w:szCs w:val="21"/>
        </w:rPr>
        <w:t>其废标或</w:t>
      </w:r>
      <w:proofErr w:type="gramEnd"/>
      <w:r>
        <w:rPr>
          <w:rFonts w:ascii="宋体" w:hAnsi="宋体" w:hint="eastAsia"/>
          <w:b/>
          <w:szCs w:val="21"/>
        </w:rPr>
        <w:t>投标无效。</w:t>
      </w:r>
    </w:p>
    <w:p w:rsidR="00242871" w:rsidRDefault="00325585">
      <w:pPr>
        <w:numPr>
          <w:ilvl w:val="0"/>
          <w:numId w:val="6"/>
        </w:numPr>
        <w:snapToGrid w:val="0"/>
        <w:spacing w:beforeLines="100" w:before="312" w:line="360" w:lineRule="auto"/>
        <w:outlineLvl w:val="2"/>
        <w:rPr>
          <w:rFonts w:ascii="宋体" w:hAnsi="宋体"/>
          <w:b/>
          <w:bCs/>
          <w:szCs w:val="21"/>
        </w:rPr>
      </w:pPr>
      <w:bookmarkStart w:id="9" w:name="_Toc368513776"/>
      <w:r>
        <w:rPr>
          <w:rFonts w:ascii="宋体" w:hAnsi="宋体" w:hint="eastAsia"/>
          <w:b/>
          <w:bCs/>
          <w:szCs w:val="21"/>
        </w:rPr>
        <w:t>招标文件的补充、修改、澄清</w:t>
      </w:r>
      <w:bookmarkEnd w:id="9"/>
    </w:p>
    <w:p w:rsidR="00242871" w:rsidRDefault="00242871">
      <w:pPr>
        <w:pStyle w:val="af2"/>
        <w:numPr>
          <w:ilvl w:val="0"/>
          <w:numId w:val="9"/>
        </w:numPr>
        <w:tabs>
          <w:tab w:val="left" w:pos="720"/>
        </w:tabs>
        <w:snapToGrid w:val="0"/>
        <w:spacing w:line="360" w:lineRule="auto"/>
        <w:ind w:firstLineChars="0"/>
        <w:rPr>
          <w:rFonts w:ascii="宋体" w:hAnsi="宋体"/>
          <w:vanish/>
          <w:szCs w:val="21"/>
        </w:rPr>
      </w:pPr>
    </w:p>
    <w:p w:rsidR="00242871" w:rsidRDefault="00242871">
      <w:pPr>
        <w:pStyle w:val="af2"/>
        <w:numPr>
          <w:ilvl w:val="0"/>
          <w:numId w:val="9"/>
        </w:numPr>
        <w:tabs>
          <w:tab w:val="left" w:pos="720"/>
        </w:tabs>
        <w:snapToGrid w:val="0"/>
        <w:spacing w:line="360" w:lineRule="auto"/>
        <w:ind w:firstLineChars="0"/>
        <w:rPr>
          <w:rFonts w:ascii="宋体" w:hAnsi="宋体"/>
          <w:vanish/>
          <w:szCs w:val="21"/>
        </w:rPr>
      </w:pPr>
    </w:p>
    <w:p w:rsidR="00242871" w:rsidRDefault="00325585">
      <w:pPr>
        <w:numPr>
          <w:ilvl w:val="1"/>
          <w:numId w:val="9"/>
        </w:numPr>
        <w:tabs>
          <w:tab w:val="clear" w:pos="992"/>
          <w:tab w:val="left" w:pos="720"/>
          <w:tab w:val="left" w:pos="747"/>
        </w:tabs>
        <w:snapToGrid w:val="0"/>
        <w:spacing w:line="360" w:lineRule="auto"/>
        <w:ind w:left="747"/>
        <w:rPr>
          <w:rFonts w:ascii="宋体" w:hAnsi="宋体"/>
          <w:szCs w:val="21"/>
        </w:rPr>
      </w:pPr>
      <w:r>
        <w:rPr>
          <w:rFonts w:ascii="宋体" w:hAnsi="宋体" w:hint="eastAsia"/>
          <w:szCs w:val="21"/>
        </w:rPr>
        <w:t>在投标截止时间</w:t>
      </w:r>
      <w:r>
        <w:rPr>
          <w:rFonts w:ascii="宋体" w:hAnsi="宋体" w:hint="eastAsia"/>
          <w:szCs w:val="21"/>
        </w:rPr>
        <w:t>5</w:t>
      </w:r>
      <w:r>
        <w:rPr>
          <w:rFonts w:ascii="宋体" w:hAnsi="宋体" w:hint="eastAsia"/>
          <w:szCs w:val="21"/>
        </w:rPr>
        <w:t>日以前的任何时候，无论出于何种原因，招标单位可主动地或在解答潜在投标人提出的疑问时对招标文件进行补充或修改。招标单位将在相关媒体发布该补充或更正公告，并书面通知已购买招标文件的所有潜在投标人。潜在投标人</w:t>
      </w:r>
      <w:r>
        <w:rPr>
          <w:rFonts w:ascii="宋体" w:hAnsi="宋体"/>
          <w:szCs w:val="21"/>
        </w:rPr>
        <w:t>在收到该</w:t>
      </w:r>
      <w:r>
        <w:rPr>
          <w:rFonts w:ascii="宋体" w:hAnsi="宋体" w:hint="eastAsia"/>
          <w:szCs w:val="21"/>
        </w:rPr>
        <w:t>补充或更正文件</w:t>
      </w:r>
      <w:r>
        <w:rPr>
          <w:rFonts w:ascii="宋体" w:hAnsi="宋体"/>
          <w:szCs w:val="21"/>
        </w:rPr>
        <w:t>后应立即以</w:t>
      </w:r>
      <w:r>
        <w:rPr>
          <w:rFonts w:ascii="宋体" w:hAnsi="宋体" w:hint="eastAsia"/>
          <w:szCs w:val="21"/>
        </w:rPr>
        <w:t>邮件</w:t>
      </w:r>
      <w:r>
        <w:rPr>
          <w:rFonts w:ascii="宋体" w:hAnsi="宋体"/>
          <w:szCs w:val="21"/>
        </w:rPr>
        <w:t>的形式</w:t>
      </w:r>
      <w:r>
        <w:rPr>
          <w:rFonts w:ascii="宋体" w:hAnsi="宋体" w:hint="eastAsia"/>
          <w:szCs w:val="21"/>
        </w:rPr>
        <w:t>回传招标单位</w:t>
      </w:r>
      <w:r>
        <w:rPr>
          <w:rFonts w:ascii="宋体" w:hAnsi="宋体"/>
          <w:szCs w:val="21"/>
        </w:rPr>
        <w:t>予以确认</w:t>
      </w:r>
      <w:r>
        <w:rPr>
          <w:rFonts w:ascii="宋体" w:hAnsi="宋体" w:hint="eastAsia"/>
          <w:szCs w:val="21"/>
        </w:rPr>
        <w:t>。如在</w:t>
      </w:r>
      <w:r>
        <w:rPr>
          <w:rFonts w:ascii="宋体" w:hAnsi="宋体" w:hint="eastAsia"/>
          <w:szCs w:val="21"/>
        </w:rPr>
        <w:t>24</w:t>
      </w:r>
      <w:r>
        <w:rPr>
          <w:rFonts w:ascii="宋体" w:hAnsi="宋体" w:hint="eastAsia"/>
          <w:szCs w:val="21"/>
        </w:rPr>
        <w:t>小时内无书面回复则被视为同意补充和更正文件内容。该补充和更正文件的内容将作为招标文件的有效组成部分。</w:t>
      </w:r>
    </w:p>
    <w:p w:rsidR="00242871" w:rsidRDefault="00325585">
      <w:pPr>
        <w:numPr>
          <w:ilvl w:val="1"/>
          <w:numId w:val="9"/>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潜在投标人如果要求对招标文件作进一步澄清，应按招标文件所给出的招标单位通信地址以书面或邮件方式在投标截止时间</w:t>
      </w:r>
      <w:r>
        <w:rPr>
          <w:rFonts w:ascii="宋体" w:hAnsi="宋体" w:hint="eastAsia"/>
          <w:szCs w:val="21"/>
        </w:rPr>
        <w:t>5</w:t>
      </w:r>
      <w:r>
        <w:rPr>
          <w:rFonts w:ascii="宋体" w:hAnsi="宋体" w:hint="eastAsia"/>
          <w:szCs w:val="21"/>
        </w:rPr>
        <w:t>日以前通知招标单位。招标单位将组织采购人对潜在投标人所要求澄清的内容均以书面形式予以答复；必要时，招标单位将组织答疑会，并将会议内容以书面形式发给每个购买招标文件的潜在投标人，答复中不包括问题的来源。潜在投标人</w:t>
      </w:r>
      <w:r>
        <w:rPr>
          <w:rFonts w:ascii="宋体" w:hAnsi="宋体"/>
          <w:szCs w:val="21"/>
        </w:rPr>
        <w:t>在收到该</w:t>
      </w:r>
      <w:r>
        <w:rPr>
          <w:rFonts w:ascii="宋体" w:hAnsi="宋体" w:hint="eastAsia"/>
          <w:szCs w:val="21"/>
        </w:rPr>
        <w:t>澄清文件</w:t>
      </w:r>
      <w:r>
        <w:rPr>
          <w:rFonts w:ascii="宋体" w:hAnsi="宋体"/>
          <w:szCs w:val="21"/>
        </w:rPr>
        <w:t>后应立即以</w:t>
      </w:r>
      <w:r>
        <w:rPr>
          <w:rFonts w:ascii="宋体" w:hAnsi="宋体" w:hint="eastAsia"/>
          <w:szCs w:val="21"/>
        </w:rPr>
        <w:t>书面或邮件</w:t>
      </w:r>
      <w:r>
        <w:rPr>
          <w:rFonts w:ascii="宋体" w:hAnsi="宋体"/>
          <w:szCs w:val="21"/>
        </w:rPr>
        <w:t>的形式</w:t>
      </w:r>
      <w:r>
        <w:rPr>
          <w:rFonts w:ascii="宋体" w:hAnsi="宋体" w:hint="eastAsia"/>
          <w:szCs w:val="21"/>
        </w:rPr>
        <w:t>回传招标单位</w:t>
      </w:r>
      <w:r>
        <w:rPr>
          <w:rFonts w:ascii="宋体" w:hAnsi="宋体"/>
          <w:szCs w:val="21"/>
        </w:rPr>
        <w:t>予以确认。</w:t>
      </w:r>
      <w:r>
        <w:rPr>
          <w:rFonts w:ascii="宋体" w:hAnsi="宋体" w:hint="eastAsia"/>
          <w:szCs w:val="21"/>
        </w:rPr>
        <w:t>如在</w:t>
      </w:r>
      <w:r>
        <w:rPr>
          <w:rFonts w:ascii="宋体" w:hAnsi="宋体" w:hint="eastAsia"/>
          <w:szCs w:val="21"/>
        </w:rPr>
        <w:t>24</w:t>
      </w:r>
      <w:r>
        <w:rPr>
          <w:rFonts w:ascii="宋体" w:hAnsi="宋体" w:hint="eastAsia"/>
          <w:szCs w:val="21"/>
        </w:rPr>
        <w:t>小时内无书面回复则被视为同意澄清文件内容，并有责任履行相应的义务。该澄清文件的内容将作为招标文件的有效组成部分。潜在投标</w:t>
      </w:r>
      <w:r>
        <w:rPr>
          <w:rFonts w:ascii="宋体" w:hAnsi="宋体" w:hint="eastAsia"/>
          <w:szCs w:val="21"/>
        </w:rPr>
        <w:t>人如在规定的时间内未对招标文件提出澄清或疑问的，招标单位将视其为无</w:t>
      </w:r>
      <w:r>
        <w:rPr>
          <w:rFonts w:ascii="宋体" w:hAnsi="宋体" w:hint="eastAsia"/>
          <w:szCs w:val="21"/>
        </w:rPr>
        <w:lastRenderedPageBreak/>
        <w:t>异议。</w:t>
      </w:r>
    </w:p>
    <w:p w:rsidR="00242871" w:rsidRDefault="00325585">
      <w:pPr>
        <w:numPr>
          <w:ilvl w:val="1"/>
          <w:numId w:val="9"/>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招标文件的补充、修改、澄清公告发布之日距投标截止时间不足</w:t>
      </w:r>
      <w:r>
        <w:rPr>
          <w:rFonts w:ascii="宋体" w:hAnsi="宋体" w:hint="eastAsia"/>
          <w:szCs w:val="21"/>
        </w:rPr>
        <w:t>5</w:t>
      </w:r>
      <w:r>
        <w:rPr>
          <w:rFonts w:ascii="宋体" w:hAnsi="宋体" w:hint="eastAsia"/>
          <w:szCs w:val="21"/>
        </w:rPr>
        <w:t>日时，招标单位可酌情推迟投标截止日期和开标时间，并以书面形式通知投标人。如招标单位在征得所有潜在投标人同意并书面确认后，可以不改变投标截止时间和开标时间。</w:t>
      </w:r>
    </w:p>
    <w:p w:rsidR="00242871" w:rsidRDefault="00325585">
      <w:pPr>
        <w:numPr>
          <w:ilvl w:val="0"/>
          <w:numId w:val="5"/>
        </w:numPr>
        <w:spacing w:line="360" w:lineRule="auto"/>
        <w:jc w:val="center"/>
        <w:outlineLvl w:val="1"/>
        <w:rPr>
          <w:rFonts w:ascii="宋体" w:hAnsi="宋体"/>
          <w:b/>
          <w:bCs/>
          <w:szCs w:val="21"/>
        </w:rPr>
      </w:pPr>
      <w:bookmarkStart w:id="10" w:name="_Toc368513781"/>
      <w:bookmarkStart w:id="11" w:name="_Toc13650015"/>
      <w:r>
        <w:rPr>
          <w:rFonts w:ascii="宋体" w:hAnsi="宋体" w:hint="eastAsia"/>
          <w:b/>
          <w:bCs/>
          <w:szCs w:val="21"/>
        </w:rPr>
        <w:t>关于投标文件</w:t>
      </w:r>
      <w:bookmarkEnd w:id="10"/>
      <w:bookmarkEnd w:id="11"/>
    </w:p>
    <w:p w:rsidR="00242871" w:rsidRDefault="00325585">
      <w:pPr>
        <w:numPr>
          <w:ilvl w:val="0"/>
          <w:numId w:val="10"/>
        </w:numPr>
        <w:snapToGrid w:val="0"/>
        <w:spacing w:beforeLines="100" w:before="312" w:line="360" w:lineRule="auto"/>
        <w:outlineLvl w:val="2"/>
        <w:rPr>
          <w:rFonts w:ascii="宋体" w:hAnsi="宋体"/>
          <w:b/>
          <w:bCs/>
          <w:szCs w:val="21"/>
        </w:rPr>
      </w:pPr>
      <w:bookmarkStart w:id="12" w:name="_Toc368513782"/>
      <w:r>
        <w:rPr>
          <w:rFonts w:ascii="宋体" w:hAnsi="宋体" w:hint="eastAsia"/>
          <w:b/>
          <w:bCs/>
          <w:szCs w:val="21"/>
        </w:rPr>
        <w:t>投标文件的编写原则</w:t>
      </w:r>
      <w:bookmarkEnd w:id="12"/>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投标语言：投标人和招标单位与投标有关的所有文件和来往函电，应以中文书写。投标人提供的支持文件、技术资料和已印刷的文献可以用其他语言，但相应内容须附有中文翻译本，并以中文翻译本为准。</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计量单位</w:t>
      </w:r>
      <w:r>
        <w:rPr>
          <w:rFonts w:ascii="宋体" w:hAnsi="宋体" w:hint="eastAsia"/>
          <w:szCs w:val="21"/>
        </w:rPr>
        <w:t>：除在招标文件的技术规格中另有规定外，计量单位应使用中华人民共和国法定计量单位</w:t>
      </w:r>
      <w:r>
        <w:rPr>
          <w:rFonts w:ascii="宋体" w:hAnsi="宋体"/>
          <w:szCs w:val="21"/>
        </w:rPr>
        <w:t>(</w:t>
      </w:r>
      <w:r>
        <w:rPr>
          <w:rFonts w:ascii="宋体" w:hAnsi="宋体"/>
          <w:szCs w:val="21"/>
        </w:rPr>
        <w:t>国际单位制和国家选定的其他计量单位</w:t>
      </w:r>
      <w:r>
        <w:rPr>
          <w:rFonts w:ascii="宋体" w:hAnsi="宋体"/>
          <w:szCs w:val="21"/>
        </w:rPr>
        <w:t>)</w:t>
      </w:r>
      <w:r>
        <w:rPr>
          <w:rFonts w:ascii="宋体" w:hAnsi="宋体"/>
          <w:szCs w:val="21"/>
        </w:rPr>
        <w:t>。</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投标人应保证所提供的所有资料的真实性、准确性、完整性。</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投标人在招投标采购过程中提供不真实的材料，无论其材料是否重要，采购人均有权拒绝，并取消投标人的投标资格，投标人需承担相应的后果及法律责任。</w:t>
      </w:r>
    </w:p>
    <w:p w:rsidR="00242871" w:rsidRDefault="00325585">
      <w:pPr>
        <w:numPr>
          <w:ilvl w:val="0"/>
          <w:numId w:val="10"/>
        </w:numPr>
        <w:snapToGrid w:val="0"/>
        <w:spacing w:beforeLines="100" w:before="312" w:line="360" w:lineRule="auto"/>
        <w:outlineLvl w:val="2"/>
        <w:rPr>
          <w:rFonts w:ascii="宋体" w:hAnsi="宋体"/>
          <w:b/>
          <w:bCs/>
          <w:szCs w:val="21"/>
        </w:rPr>
      </w:pPr>
      <w:bookmarkStart w:id="13" w:name="_Toc368513783"/>
      <w:r>
        <w:rPr>
          <w:rFonts w:ascii="宋体" w:hAnsi="宋体" w:hint="eastAsia"/>
          <w:b/>
          <w:bCs/>
          <w:szCs w:val="21"/>
        </w:rPr>
        <w:t>投标文件编制要求</w:t>
      </w:r>
      <w:bookmarkEnd w:id="13"/>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投标人应仔细阅读招标文件的所有内容，按招标文件规定及要求编写，必须对招标文件提出的实质性要求做出响应，并提交完整的投标文件。投标人应对投标货物和服务提供完整详细的技术说明，如投标</w:t>
      </w:r>
      <w:r>
        <w:rPr>
          <w:rFonts w:ascii="宋体" w:hAnsi="宋体" w:hint="eastAsia"/>
          <w:szCs w:val="21"/>
        </w:rPr>
        <w:t>人对指定的技术要求不能完全响应，应在投标文件中清楚地注明。投标人对本招标文件的每一项要求所给予的响应必须是唯一的，否则将视为不响应。</w:t>
      </w:r>
    </w:p>
    <w:p w:rsidR="00242871" w:rsidRDefault="00325585">
      <w:pPr>
        <w:numPr>
          <w:ilvl w:val="1"/>
          <w:numId w:val="10"/>
        </w:numPr>
        <w:tabs>
          <w:tab w:val="clear" w:pos="992"/>
          <w:tab w:val="left" w:pos="720"/>
        </w:tabs>
        <w:snapToGrid w:val="0"/>
        <w:spacing w:line="360" w:lineRule="auto"/>
        <w:ind w:left="720" w:hanging="540"/>
        <w:rPr>
          <w:rFonts w:ascii="宋体" w:hAnsi="宋体"/>
        </w:rPr>
      </w:pPr>
      <w:r>
        <w:rPr>
          <w:rFonts w:ascii="宋体" w:hAnsi="宋体" w:hint="eastAsia"/>
        </w:rPr>
        <w:t>投标人应当对投标文件进行装订，对未经装订的投标文件可能发生的文件散落或缺损，由此造成的后果和责任由投标人承担。</w:t>
      </w:r>
      <w:proofErr w:type="gramStart"/>
      <w:r>
        <w:rPr>
          <w:rFonts w:ascii="宋体" w:hAnsi="宋体" w:hint="eastAsia"/>
          <w:szCs w:val="21"/>
        </w:rPr>
        <w:t>若项目</w:t>
      </w:r>
      <w:proofErr w:type="gramEnd"/>
      <w:r>
        <w:rPr>
          <w:rFonts w:ascii="宋体" w:hAnsi="宋体" w:hint="eastAsia"/>
          <w:szCs w:val="21"/>
        </w:rPr>
        <w:t>含有多个包组，且投标人对多个包组进行投标的，建议其投标文件的编制按每个包组的要求分别装订和封装。</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除投标须知前附表另有规定外，本项目不接受备选投标方案，投标文件的报价只允许有一个报价。招标单位不接受有任何选择或具有附加条件的报价。</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投标文件需按照招标文件规定的目</w:t>
      </w:r>
      <w:r>
        <w:rPr>
          <w:rFonts w:ascii="宋体" w:hAnsi="宋体" w:hint="eastAsia"/>
          <w:szCs w:val="21"/>
        </w:rPr>
        <w:t>录顺序，统一排序编码装订。</w:t>
      </w:r>
    </w:p>
    <w:p w:rsidR="00242871" w:rsidRDefault="00325585">
      <w:pPr>
        <w:numPr>
          <w:ilvl w:val="0"/>
          <w:numId w:val="10"/>
        </w:numPr>
        <w:snapToGrid w:val="0"/>
        <w:spacing w:beforeLines="100" w:before="312" w:line="360" w:lineRule="auto"/>
        <w:outlineLvl w:val="2"/>
        <w:rPr>
          <w:rFonts w:ascii="宋体" w:hAnsi="宋体"/>
          <w:szCs w:val="21"/>
        </w:rPr>
      </w:pPr>
      <w:bookmarkStart w:id="14" w:name="_Toc368513784"/>
      <w:r>
        <w:rPr>
          <w:rFonts w:ascii="宋体" w:hAnsi="宋体" w:hint="eastAsia"/>
          <w:b/>
          <w:bCs/>
          <w:szCs w:val="21"/>
        </w:rPr>
        <w:t>投标报价说明</w:t>
      </w:r>
      <w:bookmarkEnd w:id="14"/>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投标人应以人民币报价。</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投标人应按招标文件要求填写详细报价表。</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投标人所报的投标价在合同执行期间是固定不变的，不得以任何理由予以变更。招标方对投标价不是</w:t>
      </w:r>
      <w:proofErr w:type="gramStart"/>
      <w:r>
        <w:rPr>
          <w:rFonts w:ascii="宋体" w:hAnsi="宋体" w:hint="eastAsia"/>
          <w:szCs w:val="21"/>
        </w:rPr>
        <w:t>固定价</w:t>
      </w:r>
      <w:proofErr w:type="gramEnd"/>
      <w:r>
        <w:rPr>
          <w:rFonts w:ascii="宋体" w:hAnsi="宋体" w:hint="eastAsia"/>
          <w:szCs w:val="21"/>
        </w:rPr>
        <w:t>的投标文件将作为非响应性投标而予以拒绝。</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投标人投标报价应为所投项目的最终报价，包含一切税费。如果投标人在中标并签</w:t>
      </w:r>
      <w:r>
        <w:rPr>
          <w:rFonts w:ascii="宋体" w:hAnsi="宋体" w:hint="eastAsia"/>
          <w:szCs w:val="21"/>
        </w:rPr>
        <w:lastRenderedPageBreak/>
        <w:t>署合同后，在实施过程中有任何遗漏，均由中标人承担，费用含在投标报价中，买方将不再支付任何费用。</w:t>
      </w:r>
    </w:p>
    <w:p w:rsidR="00242871" w:rsidRDefault="00325585">
      <w:pPr>
        <w:numPr>
          <w:ilvl w:val="0"/>
          <w:numId w:val="10"/>
        </w:numPr>
        <w:snapToGrid w:val="0"/>
        <w:spacing w:beforeLines="100" w:before="312" w:line="360" w:lineRule="auto"/>
        <w:outlineLvl w:val="2"/>
        <w:rPr>
          <w:rFonts w:ascii="宋体" w:hAnsi="宋体"/>
          <w:b/>
          <w:bCs/>
          <w:szCs w:val="21"/>
        </w:rPr>
      </w:pPr>
      <w:bookmarkStart w:id="15" w:name="_Toc368513786"/>
      <w:r>
        <w:rPr>
          <w:rFonts w:ascii="宋体" w:hAnsi="宋体" w:hint="eastAsia"/>
          <w:b/>
          <w:bCs/>
          <w:szCs w:val="21"/>
        </w:rPr>
        <w:t>投标文件的式样和签署</w:t>
      </w:r>
      <w:bookmarkEnd w:id="15"/>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投标文件用</w:t>
      </w:r>
      <w:r>
        <w:rPr>
          <w:rFonts w:ascii="宋体" w:hAnsi="宋体" w:hint="eastAsia"/>
          <w:szCs w:val="21"/>
        </w:rPr>
        <w:t>A4</w:t>
      </w:r>
      <w:r>
        <w:rPr>
          <w:rFonts w:ascii="宋体" w:hAnsi="宋体" w:hint="eastAsia"/>
          <w:szCs w:val="21"/>
        </w:rPr>
        <w:t>规格（特殊规格的图纸除外）纸打印。投标文件要求签字或印鉴的，需由投标人法定代表人或其正式的授权代表在要求的地方签字或印鉴。投标人授权代表须以书面形式出具“法定代表人授权委托书”附在投标文件中。</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投标文件除签字</w:t>
      </w:r>
      <w:proofErr w:type="gramStart"/>
      <w:r>
        <w:rPr>
          <w:rFonts w:ascii="宋体" w:hAnsi="宋体" w:hint="eastAsia"/>
          <w:szCs w:val="21"/>
        </w:rPr>
        <w:t>外必须</w:t>
      </w:r>
      <w:proofErr w:type="gramEnd"/>
      <w:r>
        <w:rPr>
          <w:rFonts w:ascii="宋体" w:hAnsi="宋体" w:hint="eastAsia"/>
          <w:szCs w:val="21"/>
        </w:rPr>
        <w:t>是印刷形式。其中不许有插字、涂改或增删，否则必须由投标人法定代表人或其授权代表在修改处签字或加盖投标人公章。</w:t>
      </w:r>
    </w:p>
    <w:p w:rsidR="00242871" w:rsidRDefault="00325585">
      <w:pPr>
        <w:numPr>
          <w:ilvl w:val="0"/>
          <w:numId w:val="10"/>
        </w:numPr>
        <w:snapToGrid w:val="0"/>
        <w:spacing w:beforeLines="100" w:before="312" w:line="360" w:lineRule="auto"/>
        <w:outlineLvl w:val="2"/>
        <w:rPr>
          <w:rFonts w:ascii="宋体" w:hAnsi="宋体"/>
          <w:bCs/>
          <w:szCs w:val="21"/>
        </w:rPr>
      </w:pPr>
      <w:bookmarkStart w:id="16" w:name="_Toc368513787"/>
      <w:r>
        <w:rPr>
          <w:rFonts w:ascii="宋体" w:hAnsi="宋体" w:hint="eastAsia"/>
          <w:b/>
          <w:bCs/>
          <w:szCs w:val="21"/>
        </w:rPr>
        <w:t>投标文件的密封和标记</w:t>
      </w:r>
      <w:bookmarkEnd w:id="16"/>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投标人应按投标须知前附表准备投标文件。</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投标人应按投标须知前附表密封和标记所有的投标文件，建议在信封或外包装上盖章并标明：</w:t>
      </w:r>
    </w:p>
    <w:p w:rsidR="00242871" w:rsidRDefault="00325585" w:rsidP="00A1195B">
      <w:pPr>
        <w:tabs>
          <w:tab w:val="left" w:pos="720"/>
        </w:tabs>
        <w:snapToGrid w:val="0"/>
        <w:spacing w:line="360" w:lineRule="auto"/>
        <w:ind w:left="425" w:firstLineChars="337" w:firstLine="708"/>
        <w:rPr>
          <w:rFonts w:ascii="宋体" w:hAnsi="宋体"/>
          <w:szCs w:val="21"/>
        </w:rPr>
      </w:pPr>
      <w:r>
        <w:rPr>
          <w:rFonts w:ascii="宋体" w:hAnsi="宋体" w:hint="eastAsia"/>
          <w:szCs w:val="21"/>
        </w:rPr>
        <w:t>投标人名称：</w:t>
      </w:r>
    </w:p>
    <w:p w:rsidR="00242871" w:rsidRDefault="00325585" w:rsidP="00A1195B">
      <w:pPr>
        <w:tabs>
          <w:tab w:val="left" w:pos="720"/>
        </w:tabs>
        <w:snapToGrid w:val="0"/>
        <w:spacing w:line="360" w:lineRule="auto"/>
        <w:ind w:left="425" w:firstLineChars="337" w:firstLine="708"/>
        <w:rPr>
          <w:rFonts w:ascii="宋体" w:hAnsi="宋体"/>
          <w:szCs w:val="21"/>
        </w:rPr>
      </w:pPr>
      <w:r>
        <w:rPr>
          <w:rFonts w:ascii="宋体" w:hAnsi="宋体" w:hint="eastAsia"/>
          <w:szCs w:val="21"/>
        </w:rPr>
        <w:t>投标人地址：</w:t>
      </w:r>
    </w:p>
    <w:p w:rsidR="00242871" w:rsidRDefault="00325585" w:rsidP="00A1195B">
      <w:pPr>
        <w:tabs>
          <w:tab w:val="left" w:pos="720"/>
        </w:tabs>
        <w:snapToGrid w:val="0"/>
        <w:spacing w:line="360" w:lineRule="auto"/>
        <w:ind w:left="425" w:firstLineChars="337" w:firstLine="708"/>
        <w:rPr>
          <w:rFonts w:ascii="宋体" w:hAnsi="宋体"/>
          <w:szCs w:val="21"/>
        </w:rPr>
      </w:pPr>
      <w:r>
        <w:rPr>
          <w:rFonts w:ascii="宋体" w:hAnsi="宋体" w:hint="eastAsia"/>
          <w:szCs w:val="21"/>
        </w:rPr>
        <w:t>项目名称：</w:t>
      </w:r>
    </w:p>
    <w:p w:rsidR="00242871" w:rsidRDefault="00325585" w:rsidP="00A1195B">
      <w:pPr>
        <w:tabs>
          <w:tab w:val="left" w:pos="720"/>
        </w:tabs>
        <w:snapToGrid w:val="0"/>
        <w:spacing w:line="360" w:lineRule="auto"/>
        <w:ind w:left="425" w:firstLineChars="337" w:firstLine="708"/>
        <w:rPr>
          <w:rFonts w:ascii="宋体" w:hAnsi="宋体"/>
          <w:szCs w:val="21"/>
        </w:rPr>
      </w:pPr>
      <w:r>
        <w:rPr>
          <w:rFonts w:ascii="宋体" w:hAnsi="宋体" w:hint="eastAsia"/>
          <w:szCs w:val="21"/>
        </w:rPr>
        <w:t>收件人名称：</w:t>
      </w:r>
      <w:r>
        <w:rPr>
          <w:rFonts w:ascii="宋体" w:hAnsi="宋体" w:hint="eastAsia"/>
          <w:szCs w:val="21"/>
          <w:u w:val="single"/>
        </w:rPr>
        <w:t>重庆金碧文化发展有限公司</w:t>
      </w:r>
    </w:p>
    <w:p w:rsidR="00242871" w:rsidRDefault="00325585" w:rsidP="00A1195B">
      <w:pPr>
        <w:tabs>
          <w:tab w:val="left" w:pos="720"/>
        </w:tabs>
        <w:snapToGrid w:val="0"/>
        <w:spacing w:line="360" w:lineRule="auto"/>
        <w:ind w:left="425" w:firstLineChars="337" w:firstLine="708"/>
        <w:rPr>
          <w:rFonts w:ascii="宋体" w:hAnsi="宋体"/>
          <w:szCs w:val="21"/>
        </w:rPr>
      </w:pPr>
      <w:r>
        <w:rPr>
          <w:rFonts w:ascii="宋体" w:hAnsi="宋体" w:hint="eastAsia"/>
          <w:szCs w:val="21"/>
        </w:rPr>
        <w:t>在规定的</w:t>
      </w:r>
      <w:r>
        <w:rPr>
          <w:rFonts w:ascii="宋体" w:hAnsi="宋体" w:hint="eastAsia"/>
          <w:szCs w:val="21"/>
          <w:u w:val="single"/>
        </w:rPr>
        <w:t xml:space="preserve">           </w:t>
      </w:r>
      <w:r>
        <w:rPr>
          <w:rFonts w:ascii="宋体" w:hAnsi="宋体" w:hint="eastAsia"/>
          <w:szCs w:val="21"/>
          <w:u w:val="single"/>
        </w:rPr>
        <w:t>投标截止时间</w:t>
      </w:r>
      <w:r>
        <w:rPr>
          <w:rFonts w:ascii="宋体" w:hAnsi="宋体" w:hint="eastAsia"/>
          <w:szCs w:val="21"/>
          <w:u w:val="single"/>
        </w:rPr>
        <w:t xml:space="preserve">      </w:t>
      </w:r>
      <w:r>
        <w:rPr>
          <w:rFonts w:ascii="宋体" w:hAnsi="宋体" w:hint="eastAsia"/>
          <w:szCs w:val="21"/>
          <w:u w:val="single"/>
        </w:rPr>
        <w:t>之</w:t>
      </w:r>
      <w:r>
        <w:rPr>
          <w:rFonts w:ascii="宋体" w:hAnsi="宋体" w:hint="eastAsia"/>
          <w:szCs w:val="21"/>
        </w:rPr>
        <w:t>前不得启封</w:t>
      </w:r>
    </w:p>
    <w:p w:rsidR="00242871" w:rsidRDefault="00325585">
      <w:pPr>
        <w:numPr>
          <w:ilvl w:val="1"/>
          <w:numId w:val="10"/>
        </w:numPr>
        <w:tabs>
          <w:tab w:val="clear" w:pos="992"/>
          <w:tab w:val="left" w:pos="720"/>
        </w:tabs>
        <w:snapToGrid w:val="0"/>
        <w:spacing w:line="360" w:lineRule="auto"/>
        <w:ind w:left="720" w:hanging="540"/>
        <w:rPr>
          <w:rFonts w:ascii="宋体" w:hAnsi="宋体"/>
          <w:b/>
          <w:szCs w:val="21"/>
        </w:rPr>
      </w:pPr>
      <w:r>
        <w:rPr>
          <w:rFonts w:ascii="宋体" w:hAnsi="宋体"/>
          <w:b/>
          <w:bCs/>
          <w:lang w:val="zh-CN"/>
        </w:rPr>
        <w:t>如</w:t>
      </w:r>
      <w:r>
        <w:rPr>
          <w:rFonts w:ascii="宋体" w:hAnsi="宋体" w:hint="eastAsia"/>
          <w:b/>
          <w:bCs/>
          <w:lang w:val="zh-CN"/>
        </w:rPr>
        <w:t>因</w:t>
      </w:r>
      <w:r>
        <w:rPr>
          <w:rFonts w:ascii="宋体" w:hAnsi="宋体"/>
          <w:b/>
          <w:bCs/>
          <w:lang w:val="zh-CN"/>
        </w:rPr>
        <w:t>密封不严导致投标文件非人为因素过早启封的，</w:t>
      </w:r>
      <w:r>
        <w:rPr>
          <w:rFonts w:ascii="宋体" w:hAnsi="宋体" w:hint="eastAsia"/>
          <w:b/>
          <w:bCs/>
          <w:lang w:val="zh-CN"/>
        </w:rPr>
        <w:t>招标单位</w:t>
      </w:r>
      <w:r>
        <w:rPr>
          <w:rFonts w:ascii="宋体" w:hAnsi="宋体"/>
          <w:b/>
          <w:bCs/>
          <w:lang w:val="zh-CN"/>
        </w:rPr>
        <w:t>概不负责，并将该文件退还给投标人</w:t>
      </w:r>
      <w:r>
        <w:rPr>
          <w:rFonts w:ascii="宋体" w:hAnsi="宋体" w:hint="eastAsia"/>
          <w:b/>
          <w:bCs/>
          <w:lang w:val="zh-CN"/>
        </w:rPr>
        <w:t>。</w:t>
      </w:r>
    </w:p>
    <w:p w:rsidR="00242871" w:rsidRDefault="00325585">
      <w:pPr>
        <w:numPr>
          <w:ilvl w:val="0"/>
          <w:numId w:val="10"/>
        </w:numPr>
        <w:snapToGrid w:val="0"/>
        <w:spacing w:beforeLines="100" w:before="312" w:line="360" w:lineRule="auto"/>
        <w:outlineLvl w:val="2"/>
        <w:rPr>
          <w:rFonts w:ascii="宋体" w:hAnsi="宋体"/>
          <w:b/>
          <w:bCs/>
          <w:szCs w:val="21"/>
        </w:rPr>
      </w:pPr>
      <w:bookmarkStart w:id="17" w:name="_Toc368513788"/>
      <w:r>
        <w:rPr>
          <w:rFonts w:ascii="宋体" w:hAnsi="宋体" w:hint="eastAsia"/>
          <w:b/>
          <w:bCs/>
          <w:szCs w:val="21"/>
        </w:rPr>
        <w:t>投标文件的提交</w:t>
      </w:r>
      <w:bookmarkEnd w:id="17"/>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投标人将投标文件按上述规定进行密封和标记后，按投标邀请注明的地址在投标截止时间之前由专人送达或邮寄至招标单位。</w:t>
      </w:r>
    </w:p>
    <w:p w:rsidR="00242871" w:rsidRDefault="00325585">
      <w:pPr>
        <w:numPr>
          <w:ilvl w:val="1"/>
          <w:numId w:val="10"/>
        </w:numPr>
        <w:tabs>
          <w:tab w:val="clear" w:pos="992"/>
          <w:tab w:val="left" w:pos="720"/>
        </w:tabs>
        <w:snapToGrid w:val="0"/>
        <w:spacing w:line="360" w:lineRule="auto"/>
        <w:ind w:left="720" w:hanging="540"/>
        <w:rPr>
          <w:rFonts w:ascii="宋体" w:hAnsi="宋体"/>
          <w:b/>
          <w:szCs w:val="21"/>
          <w:u w:val="single"/>
        </w:rPr>
      </w:pPr>
      <w:r>
        <w:rPr>
          <w:rFonts w:ascii="宋体" w:hAnsi="宋体"/>
          <w:b/>
          <w:szCs w:val="21"/>
          <w:u w:val="single"/>
        </w:rPr>
        <w:t>逾期送达或者未密封的投标文件，采购人、招标单位应当拒收</w:t>
      </w:r>
      <w:r>
        <w:rPr>
          <w:rFonts w:ascii="宋体" w:hAnsi="宋体" w:hint="eastAsia"/>
          <w:b/>
          <w:szCs w:val="21"/>
          <w:u w:val="single"/>
        </w:rPr>
        <w:t>。</w:t>
      </w:r>
    </w:p>
    <w:p w:rsidR="00242871" w:rsidRDefault="00325585">
      <w:pPr>
        <w:numPr>
          <w:ilvl w:val="0"/>
          <w:numId w:val="10"/>
        </w:numPr>
        <w:snapToGrid w:val="0"/>
        <w:spacing w:beforeLines="100" w:before="312" w:line="360" w:lineRule="auto"/>
        <w:outlineLvl w:val="2"/>
        <w:rPr>
          <w:rFonts w:ascii="宋体" w:hAnsi="宋体"/>
          <w:b/>
          <w:bCs/>
          <w:szCs w:val="21"/>
        </w:rPr>
      </w:pPr>
      <w:bookmarkStart w:id="18" w:name="_Toc368513789"/>
      <w:r>
        <w:rPr>
          <w:rFonts w:ascii="宋体" w:hAnsi="宋体" w:hint="eastAsia"/>
          <w:b/>
          <w:bCs/>
          <w:szCs w:val="21"/>
        </w:rPr>
        <w:t>投标文件的修改和撤回</w:t>
      </w:r>
      <w:bookmarkEnd w:id="18"/>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在投标截止时间前，可以修改或撤回其投标文件。但投标人必须在规定的投标截止时间之前向招标单位发出书面通知。修改后的投标文件须按招标文件对投标文件投递的要求在投标截止时间之前重新提交，否则，招标单位将拒绝接受修改后的投标文件。修改的内容应当按招标文件要求签署、盖章，并作为投标文件的组成部分。</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在投标截止时间之后，投标人不得对其投标文件做任何修改。从投标截止时间起至投标有效期前，投标人不得撤回其投标。</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lastRenderedPageBreak/>
        <w:t>采购人和招标单位对不可抗力所造成投标文件的损坏、丢失、迟交等一切事项不承担任何责任。</w:t>
      </w:r>
    </w:p>
    <w:p w:rsidR="00242871" w:rsidRDefault="00325585">
      <w:pPr>
        <w:numPr>
          <w:ilvl w:val="1"/>
          <w:numId w:val="10"/>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招标方在任何情况下，</w:t>
      </w:r>
      <w:r>
        <w:rPr>
          <w:rFonts w:ascii="宋体" w:hAnsi="宋体" w:hint="eastAsia"/>
          <w:szCs w:val="21"/>
        </w:rPr>
        <w:t>均不予退还投标文件。</w:t>
      </w:r>
    </w:p>
    <w:p w:rsidR="00242871" w:rsidRDefault="00242871">
      <w:pPr>
        <w:tabs>
          <w:tab w:val="left" w:pos="720"/>
        </w:tabs>
        <w:snapToGrid w:val="0"/>
        <w:spacing w:line="360" w:lineRule="auto"/>
        <w:ind w:left="180"/>
        <w:rPr>
          <w:rFonts w:ascii="宋体" w:hAnsi="宋体"/>
          <w:szCs w:val="21"/>
        </w:rPr>
      </w:pPr>
    </w:p>
    <w:p w:rsidR="00242871" w:rsidRDefault="00325585">
      <w:pPr>
        <w:numPr>
          <w:ilvl w:val="0"/>
          <w:numId w:val="5"/>
        </w:numPr>
        <w:spacing w:line="360" w:lineRule="auto"/>
        <w:jc w:val="center"/>
        <w:outlineLvl w:val="1"/>
        <w:rPr>
          <w:rFonts w:ascii="宋体" w:hAnsi="宋体"/>
          <w:b/>
          <w:bCs/>
          <w:szCs w:val="21"/>
        </w:rPr>
      </w:pPr>
      <w:bookmarkStart w:id="19" w:name="_Toc13650016"/>
      <w:bookmarkStart w:id="20" w:name="_Toc368513792"/>
      <w:r>
        <w:rPr>
          <w:rFonts w:ascii="宋体" w:hAnsi="宋体" w:hint="eastAsia"/>
          <w:b/>
          <w:bCs/>
          <w:szCs w:val="21"/>
        </w:rPr>
        <w:t>关于开标</w:t>
      </w:r>
      <w:bookmarkEnd w:id="19"/>
      <w:bookmarkEnd w:id="20"/>
    </w:p>
    <w:p w:rsidR="00242871" w:rsidRDefault="00325585">
      <w:pPr>
        <w:numPr>
          <w:ilvl w:val="0"/>
          <w:numId w:val="11"/>
        </w:numPr>
        <w:snapToGrid w:val="0"/>
        <w:spacing w:beforeLines="100" w:before="312" w:line="360" w:lineRule="auto"/>
        <w:outlineLvl w:val="2"/>
        <w:rPr>
          <w:rFonts w:ascii="宋体" w:hAnsi="宋体"/>
          <w:b/>
          <w:bCs/>
          <w:szCs w:val="21"/>
        </w:rPr>
      </w:pPr>
      <w:bookmarkStart w:id="21" w:name="_Toc368513793"/>
      <w:r>
        <w:rPr>
          <w:rFonts w:ascii="宋体" w:hAnsi="宋体" w:hint="eastAsia"/>
          <w:b/>
          <w:bCs/>
          <w:szCs w:val="21"/>
        </w:rPr>
        <w:t>开标时间和地点</w:t>
      </w:r>
      <w:bookmarkEnd w:id="21"/>
    </w:p>
    <w:p w:rsidR="00242871" w:rsidRDefault="00325585">
      <w:pPr>
        <w:tabs>
          <w:tab w:val="left" w:pos="540"/>
        </w:tabs>
        <w:snapToGrid w:val="0"/>
        <w:spacing w:line="360" w:lineRule="auto"/>
        <w:ind w:left="425"/>
        <w:rPr>
          <w:rFonts w:ascii="宋体" w:hAnsi="宋体"/>
          <w:szCs w:val="21"/>
        </w:rPr>
      </w:pPr>
      <w:r>
        <w:rPr>
          <w:rFonts w:ascii="宋体" w:hAnsi="宋体" w:hint="eastAsia"/>
          <w:szCs w:val="21"/>
        </w:rPr>
        <w:t>开标在招标文件确定的时间公开进行，采购人因修改招标文件，可酌情延长投标截止时间。在此情况下，招标单位和投标人受投标截止时间制约的所有权利和义务均延长至新的投标截止时间。开标地点为招标文件预先确定的地点。</w:t>
      </w:r>
    </w:p>
    <w:p w:rsidR="00242871" w:rsidRDefault="00325585">
      <w:pPr>
        <w:numPr>
          <w:ilvl w:val="0"/>
          <w:numId w:val="11"/>
        </w:numPr>
        <w:snapToGrid w:val="0"/>
        <w:spacing w:beforeLines="100" w:before="312" w:line="360" w:lineRule="auto"/>
        <w:outlineLvl w:val="2"/>
        <w:rPr>
          <w:rFonts w:ascii="宋体" w:hAnsi="宋体"/>
          <w:b/>
          <w:bCs/>
          <w:szCs w:val="21"/>
        </w:rPr>
      </w:pPr>
      <w:bookmarkStart w:id="22" w:name="_Toc368513794"/>
      <w:r>
        <w:rPr>
          <w:rFonts w:ascii="宋体" w:hAnsi="宋体" w:hint="eastAsia"/>
          <w:b/>
          <w:bCs/>
          <w:szCs w:val="21"/>
        </w:rPr>
        <w:t>开标程序</w:t>
      </w:r>
      <w:bookmarkEnd w:id="22"/>
    </w:p>
    <w:p w:rsidR="00242871" w:rsidRDefault="00242871">
      <w:pPr>
        <w:pStyle w:val="af2"/>
        <w:numPr>
          <w:ilvl w:val="0"/>
          <w:numId w:val="12"/>
        </w:numPr>
        <w:tabs>
          <w:tab w:val="left" w:pos="720"/>
        </w:tabs>
        <w:snapToGrid w:val="0"/>
        <w:spacing w:line="360" w:lineRule="auto"/>
        <w:ind w:firstLineChars="0"/>
        <w:rPr>
          <w:rFonts w:ascii="宋体" w:hAnsi="宋体"/>
          <w:vanish/>
          <w:szCs w:val="21"/>
        </w:rPr>
      </w:pPr>
    </w:p>
    <w:p w:rsidR="00242871" w:rsidRDefault="00242871">
      <w:pPr>
        <w:pStyle w:val="af2"/>
        <w:numPr>
          <w:ilvl w:val="0"/>
          <w:numId w:val="12"/>
        </w:numPr>
        <w:tabs>
          <w:tab w:val="left" w:pos="720"/>
        </w:tabs>
        <w:snapToGrid w:val="0"/>
        <w:spacing w:line="360" w:lineRule="auto"/>
        <w:ind w:firstLineChars="0"/>
        <w:rPr>
          <w:rFonts w:ascii="宋体" w:hAnsi="宋体"/>
          <w:vanish/>
          <w:szCs w:val="21"/>
        </w:rPr>
      </w:pPr>
    </w:p>
    <w:p w:rsidR="00242871" w:rsidRDefault="00325585">
      <w:pPr>
        <w:numPr>
          <w:ilvl w:val="1"/>
          <w:numId w:val="12"/>
        </w:numPr>
        <w:tabs>
          <w:tab w:val="clear" w:pos="992"/>
          <w:tab w:val="left" w:pos="720"/>
        </w:tabs>
        <w:snapToGrid w:val="0"/>
        <w:spacing w:line="360" w:lineRule="auto"/>
        <w:ind w:left="720" w:hanging="540"/>
        <w:rPr>
          <w:rFonts w:ascii="宋体" w:hAnsi="宋体"/>
          <w:szCs w:val="21"/>
        </w:rPr>
      </w:pPr>
      <w:r>
        <w:rPr>
          <w:rFonts w:ascii="宋体" w:hAnsi="宋体" w:hint="eastAsia"/>
          <w:szCs w:val="21"/>
        </w:rPr>
        <w:t>开标由招标单位主持，开标过程由招标单位指定专人负责记录，并存档。</w:t>
      </w:r>
    </w:p>
    <w:p w:rsidR="00242871" w:rsidRDefault="00325585">
      <w:pPr>
        <w:numPr>
          <w:ilvl w:val="1"/>
          <w:numId w:val="12"/>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人需由法定代表人或其授权代表（具有法定代表人签署的授权书）携带身份证明原件参加投标、开标会议，签到证明其出席开标会议。若法定代表人或其授权代表未出席开标会，视为其自动放弃参加开标的权利，认可所有开标结果。</w:t>
      </w:r>
    </w:p>
    <w:p w:rsidR="00242871" w:rsidRDefault="00325585">
      <w:pPr>
        <w:numPr>
          <w:ilvl w:val="1"/>
          <w:numId w:val="12"/>
        </w:numPr>
        <w:tabs>
          <w:tab w:val="clear" w:pos="992"/>
          <w:tab w:val="left" w:pos="720"/>
        </w:tabs>
        <w:snapToGrid w:val="0"/>
        <w:spacing w:line="360" w:lineRule="auto"/>
        <w:ind w:left="720" w:hanging="540"/>
        <w:rPr>
          <w:rFonts w:ascii="宋体" w:hAnsi="宋体"/>
          <w:szCs w:val="21"/>
        </w:rPr>
      </w:pPr>
      <w:r>
        <w:rPr>
          <w:rFonts w:ascii="宋体" w:hAnsi="宋体" w:hint="eastAsia"/>
          <w:szCs w:val="21"/>
        </w:rPr>
        <w:t>采购人和招标单位将拒绝接收在规定的投标截止时间后提交的任何投标文件。</w:t>
      </w:r>
    </w:p>
    <w:p w:rsidR="00242871" w:rsidRDefault="00325585">
      <w:pPr>
        <w:numPr>
          <w:ilvl w:val="1"/>
          <w:numId w:val="12"/>
        </w:numPr>
        <w:tabs>
          <w:tab w:val="clear" w:pos="992"/>
          <w:tab w:val="left" w:pos="720"/>
        </w:tabs>
        <w:snapToGrid w:val="0"/>
        <w:spacing w:line="360" w:lineRule="auto"/>
        <w:ind w:left="720" w:hanging="540"/>
        <w:rPr>
          <w:rFonts w:ascii="宋体" w:hAnsi="宋体"/>
          <w:szCs w:val="21"/>
        </w:rPr>
      </w:pPr>
      <w:r>
        <w:rPr>
          <w:rFonts w:ascii="宋体" w:hAnsi="宋体" w:hint="eastAsia"/>
          <w:szCs w:val="21"/>
        </w:rPr>
        <w:t>开标时，由全体投标人代表或者全体投标人推选的代表检查在提交投标文件的截止时间前收到的所有投标文件的密封情况，确认无误后招标单位当众予以拆封。主持人宣读投标人名称、投标报价等。</w:t>
      </w:r>
      <w:r>
        <w:rPr>
          <w:rFonts w:ascii="宋体" w:hAnsi="宋体"/>
          <w:szCs w:val="21"/>
        </w:rPr>
        <w:t>现场记录人员将做开标记录</w:t>
      </w:r>
      <w:r>
        <w:rPr>
          <w:rFonts w:ascii="宋体" w:hAnsi="宋体" w:hint="eastAsia"/>
          <w:szCs w:val="21"/>
        </w:rPr>
        <w:t>，</w:t>
      </w:r>
      <w:r>
        <w:rPr>
          <w:rFonts w:ascii="宋体" w:hAnsi="宋体"/>
          <w:szCs w:val="21"/>
        </w:rPr>
        <w:t>并打印出纸质文件给各</w:t>
      </w:r>
      <w:r>
        <w:rPr>
          <w:rFonts w:ascii="宋体" w:hAnsi="宋体" w:hint="eastAsia"/>
          <w:szCs w:val="21"/>
        </w:rPr>
        <w:t>投标人法定代表人或其授权代表、相关与会代表、唱标人</w:t>
      </w:r>
      <w:r>
        <w:rPr>
          <w:rFonts w:ascii="宋体" w:hAnsi="宋体"/>
          <w:szCs w:val="21"/>
        </w:rPr>
        <w:t>签字确认</w:t>
      </w:r>
      <w:r>
        <w:rPr>
          <w:rFonts w:ascii="宋体" w:hAnsi="宋体" w:hint="eastAsia"/>
          <w:szCs w:val="21"/>
        </w:rPr>
        <w:t>。</w:t>
      </w:r>
      <w:r>
        <w:rPr>
          <w:rFonts w:ascii="宋体" w:hAnsi="宋体"/>
          <w:szCs w:val="21"/>
        </w:rPr>
        <w:t>各</w:t>
      </w:r>
      <w:r>
        <w:rPr>
          <w:rFonts w:ascii="宋体" w:hAnsi="宋体" w:hint="eastAsia"/>
          <w:szCs w:val="21"/>
        </w:rPr>
        <w:t>投标人法定代表人或授权代表应对唱标内容及记录结果当场进行核对，如有异议应当场提出，否则视为无异议。</w:t>
      </w:r>
    </w:p>
    <w:p w:rsidR="00242871" w:rsidRDefault="00325585">
      <w:pPr>
        <w:numPr>
          <w:ilvl w:val="1"/>
          <w:numId w:val="12"/>
        </w:numPr>
        <w:tabs>
          <w:tab w:val="clear" w:pos="992"/>
          <w:tab w:val="left" w:pos="720"/>
        </w:tabs>
        <w:snapToGrid w:val="0"/>
        <w:spacing w:line="360" w:lineRule="auto"/>
        <w:ind w:left="720" w:hanging="540"/>
        <w:rPr>
          <w:rFonts w:ascii="宋体" w:hAnsi="宋体"/>
          <w:szCs w:val="21"/>
        </w:rPr>
      </w:pPr>
      <w:r>
        <w:rPr>
          <w:rFonts w:ascii="宋体" w:hAnsi="宋体" w:hint="eastAsia"/>
          <w:szCs w:val="21"/>
        </w:rPr>
        <w:t>投标文件报价出现前后不一致的，按照下列规定修正：</w:t>
      </w:r>
    </w:p>
    <w:p w:rsidR="00242871" w:rsidRDefault="00325585">
      <w:pPr>
        <w:numPr>
          <w:ilvl w:val="2"/>
          <w:numId w:val="13"/>
        </w:numPr>
        <w:snapToGrid w:val="0"/>
        <w:spacing w:line="360" w:lineRule="auto"/>
        <w:ind w:left="748" w:hanging="28"/>
        <w:rPr>
          <w:rFonts w:ascii="宋体" w:hAnsi="宋体"/>
          <w:bCs/>
          <w:szCs w:val="21"/>
        </w:rPr>
      </w:pPr>
      <w:r>
        <w:rPr>
          <w:rFonts w:ascii="宋体" w:hAnsi="宋体" w:hint="eastAsia"/>
          <w:bCs/>
          <w:szCs w:val="21"/>
        </w:rPr>
        <w:t>投标文件中开标一览表内容与投标文件中相应内容不一致的，以开标一览表为准；</w:t>
      </w:r>
    </w:p>
    <w:p w:rsidR="00242871" w:rsidRDefault="00325585">
      <w:pPr>
        <w:numPr>
          <w:ilvl w:val="2"/>
          <w:numId w:val="13"/>
        </w:numPr>
        <w:snapToGrid w:val="0"/>
        <w:spacing w:line="360" w:lineRule="auto"/>
        <w:ind w:left="748" w:hanging="28"/>
        <w:rPr>
          <w:rFonts w:ascii="宋体" w:hAnsi="宋体"/>
          <w:bCs/>
          <w:szCs w:val="21"/>
        </w:rPr>
      </w:pPr>
      <w:r>
        <w:rPr>
          <w:rFonts w:ascii="宋体" w:hAnsi="宋体" w:hint="eastAsia"/>
          <w:bCs/>
          <w:szCs w:val="21"/>
        </w:rPr>
        <w:t>大写金额和小写金额不一致的；</w:t>
      </w:r>
    </w:p>
    <w:p w:rsidR="00242871" w:rsidRDefault="00325585">
      <w:pPr>
        <w:numPr>
          <w:ilvl w:val="2"/>
          <w:numId w:val="13"/>
        </w:numPr>
        <w:snapToGrid w:val="0"/>
        <w:spacing w:line="360" w:lineRule="auto"/>
        <w:ind w:left="748" w:hanging="28"/>
        <w:rPr>
          <w:rFonts w:ascii="宋体" w:hAnsi="宋体"/>
          <w:bCs/>
          <w:szCs w:val="21"/>
        </w:rPr>
      </w:pPr>
      <w:r>
        <w:rPr>
          <w:rFonts w:ascii="宋体" w:hAnsi="宋体" w:hint="eastAsia"/>
          <w:bCs/>
          <w:szCs w:val="21"/>
        </w:rPr>
        <w:t>单价金额小数点或者百分比有明显错位的；</w:t>
      </w:r>
    </w:p>
    <w:p w:rsidR="00242871" w:rsidRDefault="00325585">
      <w:pPr>
        <w:numPr>
          <w:ilvl w:val="2"/>
          <w:numId w:val="13"/>
        </w:numPr>
        <w:snapToGrid w:val="0"/>
        <w:spacing w:line="360" w:lineRule="auto"/>
        <w:ind w:left="748" w:hanging="28"/>
        <w:rPr>
          <w:rFonts w:ascii="宋体" w:hAnsi="宋体"/>
          <w:bCs/>
          <w:szCs w:val="21"/>
        </w:rPr>
      </w:pPr>
      <w:r>
        <w:rPr>
          <w:rFonts w:ascii="宋体" w:hAnsi="宋体" w:hint="eastAsia"/>
          <w:bCs/>
          <w:szCs w:val="21"/>
        </w:rPr>
        <w:t>总价金额与按单价汇总金额不一致的。</w:t>
      </w:r>
    </w:p>
    <w:p w:rsidR="00242871" w:rsidRDefault="00325585">
      <w:pPr>
        <w:tabs>
          <w:tab w:val="left" w:pos="720"/>
        </w:tabs>
        <w:snapToGrid w:val="0"/>
        <w:spacing w:line="360" w:lineRule="auto"/>
        <w:ind w:leftChars="177" w:left="372" w:firstLineChars="200" w:firstLine="422"/>
        <w:rPr>
          <w:rFonts w:ascii="宋体" w:hAnsi="宋体"/>
          <w:b/>
          <w:szCs w:val="21"/>
          <w:u w:val="single"/>
        </w:rPr>
      </w:pPr>
      <w:r>
        <w:rPr>
          <w:rFonts w:ascii="宋体" w:hAnsi="宋体" w:hint="eastAsia"/>
          <w:b/>
          <w:szCs w:val="21"/>
          <w:u w:val="single"/>
        </w:rPr>
        <w:t>凡（</w:t>
      </w:r>
      <w:r>
        <w:rPr>
          <w:rFonts w:ascii="宋体" w:hAnsi="宋体" w:hint="eastAsia"/>
          <w:b/>
          <w:szCs w:val="21"/>
          <w:u w:val="single"/>
        </w:rPr>
        <w:t>2</w:t>
      </w:r>
      <w:r>
        <w:rPr>
          <w:rFonts w:ascii="宋体" w:hAnsi="宋体" w:hint="eastAsia"/>
          <w:b/>
          <w:szCs w:val="21"/>
          <w:u w:val="single"/>
        </w:rPr>
        <w:t>）、（</w:t>
      </w:r>
      <w:r>
        <w:rPr>
          <w:rFonts w:ascii="宋体" w:hAnsi="宋体" w:hint="eastAsia"/>
          <w:b/>
          <w:szCs w:val="21"/>
          <w:u w:val="single"/>
        </w:rPr>
        <w:t>3</w:t>
      </w:r>
      <w:r>
        <w:rPr>
          <w:rFonts w:ascii="宋体" w:hAnsi="宋体" w:hint="eastAsia"/>
          <w:b/>
          <w:szCs w:val="21"/>
          <w:u w:val="single"/>
        </w:rPr>
        <w:t>）、（</w:t>
      </w:r>
      <w:r>
        <w:rPr>
          <w:rFonts w:ascii="宋体" w:hAnsi="宋体" w:hint="eastAsia"/>
          <w:b/>
          <w:szCs w:val="21"/>
          <w:u w:val="single"/>
        </w:rPr>
        <w:t>4</w:t>
      </w:r>
      <w:r>
        <w:rPr>
          <w:rFonts w:ascii="宋体" w:hAnsi="宋体" w:hint="eastAsia"/>
          <w:b/>
          <w:szCs w:val="21"/>
          <w:u w:val="single"/>
        </w:rPr>
        <w:t>）项出现不一致的情况，以对招标人有利的情况为准。对不同文字文本投标文件的解释发生异议的，以中文文本为准。如果投标人不接受对其错误的更正，其投标将被视为无效投标。</w:t>
      </w:r>
    </w:p>
    <w:p w:rsidR="00242871" w:rsidRDefault="00325585">
      <w:pPr>
        <w:numPr>
          <w:ilvl w:val="0"/>
          <w:numId w:val="14"/>
        </w:numPr>
        <w:snapToGrid w:val="0"/>
        <w:spacing w:line="360" w:lineRule="auto"/>
        <w:rPr>
          <w:rFonts w:ascii="宋体" w:hAnsi="宋体"/>
          <w:b/>
          <w:szCs w:val="21"/>
        </w:rPr>
      </w:pPr>
      <w:r>
        <w:rPr>
          <w:rFonts w:ascii="宋体" w:hAnsi="宋体" w:hint="eastAsia"/>
          <w:bCs/>
          <w:szCs w:val="21"/>
        </w:rPr>
        <w:t>当</w:t>
      </w:r>
      <w:r>
        <w:rPr>
          <w:rFonts w:ascii="宋体" w:hAnsi="宋体"/>
          <w:bCs/>
          <w:szCs w:val="21"/>
        </w:rPr>
        <w:t>在</w:t>
      </w:r>
      <w:r>
        <w:rPr>
          <w:rFonts w:ascii="宋体" w:hAnsi="宋体" w:hint="eastAsia"/>
          <w:bCs/>
          <w:szCs w:val="21"/>
        </w:rPr>
        <w:t>招标文件</w:t>
      </w:r>
      <w:r>
        <w:rPr>
          <w:rFonts w:ascii="宋体" w:hAnsi="宋体"/>
          <w:bCs/>
          <w:szCs w:val="21"/>
        </w:rPr>
        <w:t>要求</w:t>
      </w:r>
      <w:r>
        <w:rPr>
          <w:rFonts w:ascii="宋体" w:hAnsi="宋体" w:hint="eastAsia"/>
          <w:bCs/>
          <w:szCs w:val="21"/>
        </w:rPr>
        <w:t>的</w:t>
      </w:r>
      <w:r>
        <w:rPr>
          <w:rFonts w:ascii="宋体" w:hAnsi="宋体"/>
          <w:bCs/>
          <w:szCs w:val="21"/>
        </w:rPr>
        <w:t>投标截止时间</w:t>
      </w:r>
      <w:r>
        <w:rPr>
          <w:rFonts w:ascii="宋体" w:hAnsi="宋体" w:hint="eastAsia"/>
          <w:bCs/>
          <w:szCs w:val="21"/>
        </w:rPr>
        <w:t>结束后提交有效投标文件的投标人不足三家时，停止开标，本项目</w:t>
      </w:r>
      <w:r>
        <w:rPr>
          <w:rFonts w:ascii="宋体" w:hAnsi="宋体"/>
          <w:bCs/>
          <w:szCs w:val="21"/>
        </w:rPr>
        <w:t>将视为</w:t>
      </w:r>
      <w:r>
        <w:rPr>
          <w:rFonts w:ascii="宋体" w:hAnsi="宋体" w:hint="eastAsia"/>
          <w:bCs/>
          <w:szCs w:val="21"/>
        </w:rPr>
        <w:t>招标失败。除采购任务取消外，招标单位将重新招标。</w:t>
      </w:r>
    </w:p>
    <w:p w:rsidR="00242871" w:rsidRDefault="00325585">
      <w:pPr>
        <w:numPr>
          <w:ilvl w:val="0"/>
          <w:numId w:val="5"/>
        </w:numPr>
        <w:spacing w:line="360" w:lineRule="auto"/>
        <w:jc w:val="center"/>
        <w:outlineLvl w:val="1"/>
        <w:rPr>
          <w:rFonts w:ascii="宋体" w:hAnsi="宋体"/>
          <w:b/>
          <w:bCs/>
          <w:szCs w:val="21"/>
        </w:rPr>
      </w:pPr>
      <w:bookmarkStart w:id="23" w:name="_Toc368513795"/>
      <w:bookmarkStart w:id="24" w:name="_Toc13650017"/>
      <w:r>
        <w:rPr>
          <w:rFonts w:ascii="宋体" w:hAnsi="宋体" w:hint="eastAsia"/>
          <w:b/>
          <w:bCs/>
          <w:szCs w:val="21"/>
        </w:rPr>
        <w:lastRenderedPageBreak/>
        <w:t>关于评标</w:t>
      </w:r>
      <w:bookmarkEnd w:id="23"/>
      <w:bookmarkEnd w:id="24"/>
    </w:p>
    <w:p w:rsidR="00242871" w:rsidRDefault="00325585">
      <w:pPr>
        <w:numPr>
          <w:ilvl w:val="0"/>
          <w:numId w:val="13"/>
        </w:numPr>
        <w:snapToGrid w:val="0"/>
        <w:spacing w:beforeLines="100" w:before="312" w:line="360" w:lineRule="auto"/>
        <w:outlineLvl w:val="2"/>
        <w:rPr>
          <w:rFonts w:ascii="宋体" w:hAnsi="宋体"/>
          <w:b/>
          <w:bCs/>
          <w:szCs w:val="21"/>
        </w:rPr>
      </w:pPr>
      <w:bookmarkStart w:id="25" w:name="_Toc368513796"/>
      <w:r>
        <w:rPr>
          <w:rFonts w:ascii="宋体" w:hAnsi="宋体" w:hint="eastAsia"/>
          <w:b/>
          <w:bCs/>
          <w:szCs w:val="21"/>
        </w:rPr>
        <w:t>评标原则</w:t>
      </w:r>
      <w:bookmarkEnd w:id="25"/>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评标遵循公平、公正、科学、择优的原则。</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评标委员会将按照规定只对通过资格、符合性审查的投标文件进行详细评价和比较。</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能够最大限度满足招标文件中规定的各项综合评价标准</w:t>
      </w:r>
      <w:r>
        <w:rPr>
          <w:rFonts w:ascii="宋体" w:hAnsi="宋体" w:hint="eastAsia"/>
          <w:bCs/>
          <w:szCs w:val="21"/>
        </w:rPr>
        <w:t>。价格合理，质量优先，招标方不保证最低投标报价中标，同时对评标过程的保密，招标方对中标结果享有不作任何解释的权利。</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评标委员会经评审，认为所有投标都不符合招标文件要求的，可以否决所有投标。</w:t>
      </w:r>
    </w:p>
    <w:p w:rsidR="00242871" w:rsidRDefault="00325585">
      <w:pPr>
        <w:numPr>
          <w:ilvl w:val="0"/>
          <w:numId w:val="13"/>
        </w:numPr>
        <w:snapToGrid w:val="0"/>
        <w:spacing w:beforeLines="100" w:before="312" w:line="360" w:lineRule="auto"/>
        <w:outlineLvl w:val="2"/>
        <w:rPr>
          <w:rFonts w:ascii="宋体" w:hAnsi="宋体"/>
          <w:b/>
          <w:bCs/>
          <w:szCs w:val="21"/>
        </w:rPr>
      </w:pPr>
      <w:bookmarkStart w:id="26" w:name="_Toc368513797"/>
      <w:r>
        <w:rPr>
          <w:rFonts w:ascii="宋体" w:hAnsi="宋体" w:hint="eastAsia"/>
          <w:b/>
          <w:bCs/>
          <w:szCs w:val="21"/>
        </w:rPr>
        <w:t>评标过程的保密性和公正性</w:t>
      </w:r>
      <w:bookmarkEnd w:id="26"/>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从公开开标到签订采购合同，凡与审查、澄清、评审和投标有关的资料以及定标意见相关的事项，参与招投标的有关人员均不得向投标人及与评标无关的其他人透露。</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采购人和招标单位应采取必要的措施，保证评标在严格保密的情况下进行。任何单位和个人不得非法干预、影响评标的过程和结果。</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bCs/>
          <w:szCs w:val="21"/>
        </w:rPr>
        <w:t>评标委员会将本着以上评标原则严</w:t>
      </w:r>
      <w:r>
        <w:rPr>
          <w:rFonts w:ascii="宋体" w:hAnsi="宋体"/>
          <w:bCs/>
          <w:szCs w:val="21"/>
        </w:rPr>
        <w:t>格按照法律法规和</w:t>
      </w:r>
      <w:r>
        <w:rPr>
          <w:rFonts w:ascii="宋体" w:hAnsi="宋体" w:hint="eastAsia"/>
          <w:bCs/>
          <w:szCs w:val="21"/>
        </w:rPr>
        <w:t>招标文件</w:t>
      </w:r>
      <w:r>
        <w:rPr>
          <w:rFonts w:ascii="宋体" w:hAnsi="宋体"/>
          <w:bCs/>
          <w:szCs w:val="21"/>
        </w:rPr>
        <w:t>要求进行评标。如发现评标委员会的工作明显偏离</w:t>
      </w:r>
      <w:r>
        <w:rPr>
          <w:rFonts w:ascii="宋体" w:hAnsi="宋体" w:hint="eastAsia"/>
          <w:bCs/>
          <w:szCs w:val="21"/>
        </w:rPr>
        <w:t>招标文件</w:t>
      </w:r>
      <w:r>
        <w:rPr>
          <w:rFonts w:ascii="宋体" w:hAnsi="宋体"/>
          <w:bCs/>
          <w:szCs w:val="21"/>
        </w:rPr>
        <w:t>的要求，或明显违反国家法律法规，</w:t>
      </w:r>
      <w:r>
        <w:rPr>
          <w:rFonts w:ascii="宋体" w:hAnsi="宋体" w:hint="eastAsia"/>
          <w:bCs/>
          <w:szCs w:val="21"/>
        </w:rPr>
        <w:t>由采购监督管理部门依据有关法律法规进行处理。</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bCs/>
          <w:szCs w:val="21"/>
        </w:rPr>
        <w:t>评标工作在评标委员会内独立进行，评</w:t>
      </w:r>
      <w:r>
        <w:rPr>
          <w:rFonts w:ascii="宋体" w:hAnsi="宋体" w:hint="eastAsia"/>
          <w:bCs/>
          <w:szCs w:val="21"/>
        </w:rPr>
        <w:t>标委员会</w:t>
      </w:r>
      <w:r>
        <w:rPr>
          <w:rFonts w:ascii="宋体" w:hAnsi="宋体"/>
          <w:bCs/>
          <w:szCs w:val="21"/>
        </w:rPr>
        <w:t>不得与投标人私下交换意见，不得私下向外透露评标中的情况，</w:t>
      </w:r>
      <w:r>
        <w:rPr>
          <w:rFonts w:ascii="宋体" w:hAnsi="宋体" w:hint="eastAsia"/>
          <w:bCs/>
          <w:szCs w:val="21"/>
        </w:rPr>
        <w:t>参加评标会议的所有工作人员应当对评标过程和结果保密</w:t>
      </w:r>
      <w:r>
        <w:rPr>
          <w:rFonts w:ascii="宋体" w:hAnsi="宋体"/>
          <w:bCs/>
          <w:szCs w:val="21"/>
        </w:rPr>
        <w:t>，不得将评标情况</w:t>
      </w:r>
      <w:r>
        <w:rPr>
          <w:rFonts w:ascii="宋体" w:hAnsi="宋体" w:hint="eastAsia"/>
          <w:bCs/>
          <w:szCs w:val="21"/>
        </w:rPr>
        <w:t>和结果透露</w:t>
      </w:r>
      <w:r>
        <w:rPr>
          <w:rFonts w:ascii="宋体" w:hAnsi="宋体"/>
          <w:bCs/>
          <w:szCs w:val="21"/>
        </w:rPr>
        <w:t>与评标无关的人员。</w:t>
      </w:r>
      <w:r>
        <w:rPr>
          <w:rFonts w:ascii="宋体" w:hAnsi="宋体" w:hint="eastAsia"/>
          <w:bCs/>
          <w:szCs w:val="21"/>
        </w:rPr>
        <w:t xml:space="preserve"> </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bCs/>
          <w:szCs w:val="21"/>
        </w:rPr>
        <w:t>评标委员会</w:t>
      </w:r>
      <w:r>
        <w:rPr>
          <w:rFonts w:ascii="宋体" w:hAnsi="宋体" w:hint="eastAsia"/>
          <w:bCs/>
          <w:szCs w:val="21"/>
        </w:rPr>
        <w:t>成员</w:t>
      </w:r>
      <w:r>
        <w:rPr>
          <w:rFonts w:ascii="宋体" w:hAnsi="宋体"/>
          <w:bCs/>
          <w:szCs w:val="21"/>
        </w:rPr>
        <w:t>应关闭通讯工具或设置为振动状态，统一交由工作人员保管。</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bCs/>
          <w:szCs w:val="21"/>
        </w:rPr>
        <w:t>评标委员会不向</w:t>
      </w:r>
      <w:r>
        <w:rPr>
          <w:rFonts w:ascii="宋体" w:hAnsi="宋体" w:hint="eastAsia"/>
          <w:bCs/>
          <w:szCs w:val="21"/>
        </w:rPr>
        <w:t>未中标的投</w:t>
      </w:r>
      <w:r>
        <w:rPr>
          <w:rFonts w:ascii="宋体" w:hAnsi="宋体"/>
          <w:bCs/>
          <w:szCs w:val="21"/>
        </w:rPr>
        <w:t>标人解释</w:t>
      </w:r>
      <w:r>
        <w:rPr>
          <w:rFonts w:ascii="宋体" w:hAnsi="宋体" w:hint="eastAsia"/>
          <w:bCs/>
          <w:szCs w:val="21"/>
        </w:rPr>
        <w:t>未中标</w:t>
      </w:r>
      <w:r>
        <w:rPr>
          <w:rFonts w:ascii="宋体" w:hAnsi="宋体"/>
          <w:bCs/>
          <w:szCs w:val="21"/>
        </w:rPr>
        <w:t>原因，不退还其投标文件。</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bCs/>
          <w:szCs w:val="21"/>
        </w:rPr>
        <w:t>任何违反招标投标相关法规的行为，一经发现，将追究相关人员</w:t>
      </w:r>
      <w:r>
        <w:rPr>
          <w:rFonts w:ascii="宋体" w:hAnsi="宋体" w:hint="eastAsia"/>
          <w:bCs/>
          <w:szCs w:val="21"/>
        </w:rPr>
        <w:t>的法律</w:t>
      </w:r>
      <w:r>
        <w:rPr>
          <w:rFonts w:ascii="宋体" w:hAnsi="宋体"/>
          <w:bCs/>
          <w:szCs w:val="21"/>
        </w:rPr>
        <w:t>责任。</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评标委员会成员和与评标活动有关的工作人员不得透露对投标文件的评审和比较、中标候选人的推荐情况以及评标有关的其他情况。</w:t>
      </w:r>
    </w:p>
    <w:p w:rsidR="00242871" w:rsidRDefault="00325585">
      <w:pPr>
        <w:numPr>
          <w:ilvl w:val="0"/>
          <w:numId w:val="13"/>
        </w:numPr>
        <w:snapToGrid w:val="0"/>
        <w:spacing w:beforeLines="100" w:before="312" w:line="360" w:lineRule="auto"/>
        <w:outlineLvl w:val="2"/>
        <w:rPr>
          <w:rFonts w:ascii="宋体" w:hAnsi="宋体"/>
          <w:szCs w:val="21"/>
        </w:rPr>
      </w:pPr>
      <w:bookmarkStart w:id="27" w:name="_Toc368513798"/>
      <w:r>
        <w:rPr>
          <w:rFonts w:ascii="宋体" w:hAnsi="宋体" w:hint="eastAsia"/>
          <w:b/>
          <w:bCs/>
          <w:szCs w:val="21"/>
        </w:rPr>
        <w:t>投标文件的澄清</w:t>
      </w:r>
      <w:bookmarkEnd w:id="27"/>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评标委员会将按照招标文件确定的评标方法进行评标。对招标文件中描述有歧义或前后不一致的地方，评标委员会有权按招标公司相关制度进行评判，但对同一条款的评判应适用于每个投标供应商。</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在评标期间，评标委员会应当以书面形式（由评标委员会成员签字）要求投标人对投标文件中含义不明确、同类问题表述不一致或者有明显文字和计算</w:t>
      </w:r>
      <w:r>
        <w:rPr>
          <w:rFonts w:ascii="宋体" w:hAnsi="宋体" w:hint="eastAsia"/>
          <w:bCs/>
          <w:szCs w:val="21"/>
        </w:rPr>
        <w:t>错误的内容作必要的澄清、说明或纠正。澄清的内容不得超出投标文件的范围或者改变投标文件的实质性内容。投标人的有关澄清、说明或者补正必须以书面形式提交，同时应当</w:t>
      </w:r>
      <w:r>
        <w:rPr>
          <w:rFonts w:ascii="宋体" w:hAnsi="宋体" w:hint="eastAsia"/>
          <w:bCs/>
          <w:szCs w:val="21"/>
        </w:rPr>
        <w:lastRenderedPageBreak/>
        <w:t>由法定代表人或其授权代表签字或者加盖公章。经评标委员会认可后，并将作为投标文件的有效组成部分。</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如需要澄清的问题较多，评标委员会可召开会议邀请投标人代表到会予以澄清。澄清内容须</w:t>
      </w:r>
      <w:proofErr w:type="gramStart"/>
      <w:r>
        <w:rPr>
          <w:rFonts w:ascii="宋体" w:hAnsi="宋体" w:hint="eastAsia"/>
          <w:bCs/>
          <w:szCs w:val="21"/>
        </w:rPr>
        <w:t>作出</w:t>
      </w:r>
      <w:proofErr w:type="gramEnd"/>
      <w:r>
        <w:rPr>
          <w:rFonts w:ascii="宋体" w:hAnsi="宋体" w:hint="eastAsia"/>
          <w:bCs/>
          <w:szCs w:val="21"/>
        </w:rPr>
        <w:t>书面记录，并由评标委员会和投标人代表签字确认。</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如有必要，评标委员会将书面要求投标供应商修正投标文件中不构成实质性偏离的、微小的、非正规的、不一致的或不规则的地方，这些修正不应影响评标的公平公正。</w:t>
      </w:r>
    </w:p>
    <w:p w:rsidR="00242871" w:rsidRDefault="00325585">
      <w:pPr>
        <w:numPr>
          <w:ilvl w:val="0"/>
          <w:numId w:val="13"/>
        </w:numPr>
        <w:snapToGrid w:val="0"/>
        <w:spacing w:beforeLines="100" w:before="312" w:line="360" w:lineRule="auto"/>
        <w:outlineLvl w:val="2"/>
        <w:rPr>
          <w:rFonts w:ascii="宋体" w:hAnsi="宋体"/>
          <w:b/>
          <w:bCs/>
          <w:szCs w:val="21"/>
        </w:rPr>
      </w:pPr>
      <w:bookmarkStart w:id="28" w:name="_Toc368513799"/>
      <w:r>
        <w:rPr>
          <w:rFonts w:ascii="宋体" w:hAnsi="宋体" w:hint="eastAsia"/>
          <w:b/>
          <w:bCs/>
          <w:szCs w:val="21"/>
        </w:rPr>
        <w:t>评标委员会</w:t>
      </w:r>
      <w:bookmarkEnd w:id="28"/>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全部评标过程由依法组建的评标委员会负责完成。</w:t>
      </w:r>
      <w:r>
        <w:rPr>
          <w:rFonts w:ascii="宋体" w:hAnsi="宋体"/>
          <w:bCs/>
          <w:szCs w:val="21"/>
        </w:rPr>
        <w:t xml:space="preserve"> </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评标委员会名单在评审结果确定前保密。</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评标委员会成员（不含采购人代表）有下列情形之一的，受到邀请应主动提出回避，采购当事人也可以要求该评审人员回避：</w:t>
      </w:r>
    </w:p>
    <w:p w:rsidR="00242871" w:rsidRDefault="00325585">
      <w:pPr>
        <w:numPr>
          <w:ilvl w:val="2"/>
          <w:numId w:val="13"/>
        </w:numPr>
        <w:snapToGrid w:val="0"/>
        <w:spacing w:line="360" w:lineRule="auto"/>
        <w:ind w:left="748" w:hanging="28"/>
        <w:rPr>
          <w:rFonts w:ascii="宋体" w:hAnsi="宋体"/>
          <w:bCs/>
          <w:szCs w:val="21"/>
        </w:rPr>
      </w:pPr>
      <w:r>
        <w:rPr>
          <w:rFonts w:ascii="宋体" w:hAnsi="宋体" w:hint="eastAsia"/>
          <w:bCs/>
          <w:szCs w:val="21"/>
        </w:rPr>
        <w:t>与参加该采购项目供应商发生过法律纠纷的；</w:t>
      </w:r>
    </w:p>
    <w:p w:rsidR="00242871" w:rsidRDefault="00325585">
      <w:pPr>
        <w:numPr>
          <w:ilvl w:val="2"/>
          <w:numId w:val="13"/>
        </w:numPr>
        <w:snapToGrid w:val="0"/>
        <w:spacing w:line="360" w:lineRule="auto"/>
        <w:ind w:left="748" w:hanging="28"/>
        <w:rPr>
          <w:rFonts w:ascii="宋体" w:hAnsi="宋体"/>
          <w:bCs/>
          <w:szCs w:val="21"/>
        </w:rPr>
      </w:pPr>
      <w:r>
        <w:rPr>
          <w:rFonts w:ascii="宋体" w:hAnsi="宋体" w:hint="eastAsia"/>
          <w:bCs/>
          <w:szCs w:val="21"/>
        </w:rPr>
        <w:t>参加采购活动前</w:t>
      </w:r>
      <w:r>
        <w:rPr>
          <w:rFonts w:ascii="宋体" w:hAnsi="宋体" w:hint="eastAsia"/>
          <w:bCs/>
          <w:szCs w:val="21"/>
        </w:rPr>
        <w:t>3</w:t>
      </w:r>
      <w:r>
        <w:rPr>
          <w:rFonts w:ascii="宋体" w:hAnsi="宋体" w:hint="eastAsia"/>
          <w:bCs/>
          <w:szCs w:val="21"/>
        </w:rPr>
        <w:t>年内与供应</w:t>
      </w:r>
      <w:proofErr w:type="gramStart"/>
      <w:r>
        <w:rPr>
          <w:rFonts w:ascii="宋体" w:hAnsi="宋体" w:hint="eastAsia"/>
          <w:bCs/>
          <w:szCs w:val="21"/>
        </w:rPr>
        <w:t>商存在</w:t>
      </w:r>
      <w:proofErr w:type="gramEnd"/>
      <w:r>
        <w:rPr>
          <w:rFonts w:ascii="宋体" w:hAnsi="宋体" w:hint="eastAsia"/>
          <w:bCs/>
          <w:szCs w:val="21"/>
        </w:rPr>
        <w:t>劳动关系；</w:t>
      </w:r>
    </w:p>
    <w:p w:rsidR="00242871" w:rsidRDefault="00325585">
      <w:pPr>
        <w:numPr>
          <w:ilvl w:val="2"/>
          <w:numId w:val="13"/>
        </w:numPr>
        <w:snapToGrid w:val="0"/>
        <w:spacing w:line="360" w:lineRule="auto"/>
        <w:ind w:left="748" w:hanging="28"/>
        <w:rPr>
          <w:rFonts w:ascii="宋体" w:hAnsi="宋体"/>
          <w:bCs/>
          <w:szCs w:val="21"/>
        </w:rPr>
      </w:pPr>
      <w:r>
        <w:rPr>
          <w:rFonts w:ascii="宋体" w:hAnsi="宋体" w:hint="eastAsia"/>
          <w:bCs/>
          <w:szCs w:val="21"/>
        </w:rPr>
        <w:t>参加采购活动前</w:t>
      </w:r>
      <w:r>
        <w:rPr>
          <w:rFonts w:ascii="宋体" w:hAnsi="宋体" w:hint="eastAsia"/>
          <w:bCs/>
          <w:szCs w:val="21"/>
        </w:rPr>
        <w:t>3</w:t>
      </w:r>
      <w:r>
        <w:rPr>
          <w:rFonts w:ascii="宋体" w:hAnsi="宋体" w:hint="eastAsia"/>
          <w:bCs/>
          <w:szCs w:val="21"/>
        </w:rPr>
        <w:t>年内担任供应商的董事、监事、高级管理人员或者其他关</w:t>
      </w:r>
      <w:r>
        <w:rPr>
          <w:rFonts w:ascii="宋体" w:hAnsi="宋体" w:hint="eastAsia"/>
          <w:bCs/>
          <w:szCs w:val="21"/>
        </w:rPr>
        <w:t>键岗位；</w:t>
      </w:r>
    </w:p>
    <w:p w:rsidR="00242871" w:rsidRDefault="00325585">
      <w:pPr>
        <w:numPr>
          <w:ilvl w:val="2"/>
          <w:numId w:val="13"/>
        </w:numPr>
        <w:snapToGrid w:val="0"/>
        <w:spacing w:line="360" w:lineRule="auto"/>
        <w:ind w:left="748" w:hanging="28"/>
        <w:rPr>
          <w:rFonts w:ascii="宋体" w:hAnsi="宋体"/>
          <w:bCs/>
          <w:szCs w:val="21"/>
        </w:rPr>
      </w:pPr>
      <w:r>
        <w:rPr>
          <w:rFonts w:ascii="宋体" w:hAnsi="宋体" w:hint="eastAsia"/>
          <w:bCs/>
          <w:szCs w:val="21"/>
        </w:rPr>
        <w:t>参加采购活动前</w:t>
      </w:r>
      <w:r>
        <w:rPr>
          <w:rFonts w:ascii="宋体" w:hAnsi="宋体" w:hint="eastAsia"/>
          <w:bCs/>
          <w:szCs w:val="21"/>
        </w:rPr>
        <w:t>3</w:t>
      </w:r>
      <w:r>
        <w:rPr>
          <w:rFonts w:ascii="宋体" w:hAnsi="宋体" w:hint="eastAsia"/>
          <w:bCs/>
          <w:szCs w:val="21"/>
        </w:rPr>
        <w:t>年内是供应商的控股股东或者实际控制人；</w:t>
      </w:r>
    </w:p>
    <w:p w:rsidR="00242871" w:rsidRDefault="00325585">
      <w:pPr>
        <w:numPr>
          <w:ilvl w:val="2"/>
          <w:numId w:val="13"/>
        </w:numPr>
        <w:snapToGrid w:val="0"/>
        <w:spacing w:line="360" w:lineRule="auto"/>
        <w:ind w:left="748" w:hanging="28"/>
        <w:rPr>
          <w:rFonts w:ascii="宋体" w:hAnsi="宋体"/>
          <w:bCs/>
          <w:szCs w:val="21"/>
        </w:rPr>
      </w:pPr>
      <w:r>
        <w:rPr>
          <w:rFonts w:ascii="宋体" w:hAnsi="宋体" w:hint="eastAsia"/>
          <w:bCs/>
          <w:szCs w:val="21"/>
        </w:rPr>
        <w:t>与供应商的法定代表人或者负责人有夫妻、直系血亲、三代以内旁系血亲或者近姻亲关系；</w:t>
      </w:r>
    </w:p>
    <w:p w:rsidR="00242871" w:rsidRDefault="00325585">
      <w:pPr>
        <w:numPr>
          <w:ilvl w:val="2"/>
          <w:numId w:val="13"/>
        </w:numPr>
        <w:snapToGrid w:val="0"/>
        <w:spacing w:line="360" w:lineRule="auto"/>
        <w:ind w:left="748" w:hanging="28"/>
        <w:rPr>
          <w:rFonts w:ascii="宋体" w:hAnsi="宋体"/>
          <w:bCs/>
          <w:szCs w:val="21"/>
        </w:rPr>
      </w:pPr>
      <w:r>
        <w:rPr>
          <w:rFonts w:ascii="宋体" w:hAnsi="宋体" w:hint="eastAsia"/>
          <w:bCs/>
          <w:szCs w:val="21"/>
        </w:rPr>
        <w:t>与供应商有其他可能影响采购活动公平、公正进行的关系。</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评标委员会成员和参与评标的有关工作人员不得透露对投标文件的评审和比较以及与评标有关的其他情况。</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评标委员会决定投标文件的</w:t>
      </w:r>
      <w:proofErr w:type="gramStart"/>
      <w:r>
        <w:rPr>
          <w:rFonts w:ascii="宋体" w:hAnsi="宋体" w:hint="eastAsia"/>
          <w:bCs/>
          <w:szCs w:val="21"/>
        </w:rPr>
        <w:t>响应性只根据</w:t>
      </w:r>
      <w:proofErr w:type="gramEnd"/>
      <w:r>
        <w:rPr>
          <w:rFonts w:ascii="宋体" w:hAnsi="宋体" w:hint="eastAsia"/>
          <w:bCs/>
          <w:szCs w:val="21"/>
        </w:rPr>
        <w:t>投标文件本身的内容，而不寻找外部的证据，但投标有不真实不正确的内容时除外。对投标人是否实质性响应招标文件要求有争议的投标，评标委员会将以记名方式表决，得票超过半数的投标人有资格进</w:t>
      </w:r>
      <w:r>
        <w:rPr>
          <w:rFonts w:ascii="宋体" w:hAnsi="宋体" w:hint="eastAsia"/>
          <w:bCs/>
          <w:szCs w:val="21"/>
        </w:rPr>
        <w:t>入下一阶段的评审，否则将被视为无效投标。</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在资格审查、符合性检查时，未能通过资格、符合性审查被认定为无效投标，具体条款详见招标文件《资格审查表》、《符合性审查表》。</w:t>
      </w:r>
    </w:p>
    <w:p w:rsidR="00242871" w:rsidRDefault="00325585">
      <w:pPr>
        <w:numPr>
          <w:ilvl w:val="1"/>
          <w:numId w:val="13"/>
        </w:numPr>
        <w:tabs>
          <w:tab w:val="clear" w:pos="992"/>
          <w:tab w:val="left" w:pos="720"/>
        </w:tabs>
        <w:snapToGrid w:val="0"/>
        <w:spacing w:line="360" w:lineRule="auto"/>
        <w:ind w:left="748"/>
        <w:rPr>
          <w:rFonts w:ascii="宋体" w:hAnsi="宋体"/>
          <w:bCs/>
          <w:szCs w:val="21"/>
        </w:rPr>
      </w:pPr>
      <w:r>
        <w:rPr>
          <w:rFonts w:ascii="宋体" w:hAnsi="宋体" w:hint="eastAsia"/>
          <w:bCs/>
          <w:szCs w:val="21"/>
        </w:rPr>
        <w:t>对各投标供应商进行资格和符合性审查过程中，对初步被认定为资格、符合性审查不合格或无效投标者应实行及时告知，由评标委员会主任或采购方代表将集体意见现场及时告知投标当事人。</w:t>
      </w:r>
    </w:p>
    <w:p w:rsidR="00242871" w:rsidRDefault="00325585">
      <w:pPr>
        <w:numPr>
          <w:ilvl w:val="1"/>
          <w:numId w:val="13"/>
        </w:numPr>
        <w:tabs>
          <w:tab w:val="clear" w:pos="992"/>
          <w:tab w:val="left" w:pos="720"/>
        </w:tabs>
        <w:snapToGrid w:val="0"/>
        <w:spacing w:line="360" w:lineRule="auto"/>
        <w:ind w:left="748"/>
        <w:rPr>
          <w:rFonts w:ascii="宋体" w:hAnsi="宋体"/>
          <w:b/>
          <w:bCs/>
          <w:szCs w:val="21"/>
        </w:rPr>
      </w:pPr>
      <w:r>
        <w:rPr>
          <w:rFonts w:ascii="宋体" w:hAnsi="宋体" w:hint="eastAsia"/>
          <w:bCs/>
          <w:szCs w:val="21"/>
        </w:rPr>
        <w:t>当通过资格审查、符合性检查的投标人不少于三家时，按照评标程序的规定和依据评分标准，各评委单独封闭对每个投标人进行评审和比较。</w:t>
      </w:r>
    </w:p>
    <w:p w:rsidR="00242871" w:rsidRDefault="00325585">
      <w:pPr>
        <w:numPr>
          <w:ilvl w:val="0"/>
          <w:numId w:val="5"/>
        </w:numPr>
        <w:spacing w:line="360" w:lineRule="auto"/>
        <w:jc w:val="center"/>
        <w:outlineLvl w:val="1"/>
        <w:rPr>
          <w:rFonts w:ascii="宋体" w:hAnsi="宋体"/>
          <w:b/>
          <w:bCs/>
          <w:szCs w:val="21"/>
        </w:rPr>
      </w:pPr>
      <w:bookmarkStart w:id="29" w:name="_Toc13650018"/>
      <w:r>
        <w:rPr>
          <w:rFonts w:ascii="宋体" w:hAnsi="宋体" w:hint="eastAsia"/>
          <w:b/>
          <w:bCs/>
          <w:szCs w:val="21"/>
        </w:rPr>
        <w:t>关于定标</w:t>
      </w:r>
      <w:bookmarkEnd w:id="29"/>
    </w:p>
    <w:p w:rsidR="00242871" w:rsidRDefault="00325585">
      <w:pPr>
        <w:numPr>
          <w:ilvl w:val="0"/>
          <w:numId w:val="15"/>
        </w:numPr>
        <w:snapToGrid w:val="0"/>
        <w:spacing w:beforeLines="100" w:before="312" w:line="360" w:lineRule="auto"/>
        <w:outlineLvl w:val="2"/>
        <w:rPr>
          <w:rFonts w:ascii="宋体" w:hAnsi="宋体"/>
          <w:b/>
          <w:bCs/>
          <w:szCs w:val="21"/>
        </w:rPr>
      </w:pPr>
      <w:bookmarkStart w:id="30" w:name="_Toc368513801"/>
      <w:r>
        <w:rPr>
          <w:rFonts w:ascii="宋体" w:hAnsi="宋体" w:hint="eastAsia"/>
          <w:b/>
          <w:bCs/>
          <w:szCs w:val="21"/>
        </w:rPr>
        <w:lastRenderedPageBreak/>
        <w:t>中标候选人的推荐</w:t>
      </w:r>
      <w:bookmarkEnd w:id="30"/>
    </w:p>
    <w:p w:rsidR="00242871" w:rsidRDefault="00325585">
      <w:pPr>
        <w:numPr>
          <w:ilvl w:val="1"/>
          <w:numId w:val="15"/>
        </w:numPr>
        <w:tabs>
          <w:tab w:val="clear" w:pos="992"/>
        </w:tabs>
        <w:snapToGrid w:val="0"/>
        <w:spacing w:line="360" w:lineRule="auto"/>
        <w:ind w:left="748"/>
        <w:rPr>
          <w:rFonts w:ascii="宋体" w:hAnsi="宋体"/>
          <w:bCs/>
          <w:szCs w:val="21"/>
        </w:rPr>
      </w:pPr>
      <w:r>
        <w:rPr>
          <w:rFonts w:ascii="宋体" w:hAnsi="宋体" w:hint="eastAsia"/>
          <w:bCs/>
          <w:szCs w:val="21"/>
        </w:rPr>
        <w:t>除</w:t>
      </w:r>
      <w:r>
        <w:rPr>
          <w:rFonts w:ascii="宋体" w:hAnsi="宋体" w:hint="eastAsia"/>
        </w:rPr>
        <w:t>投标须知前附表另有规定外，</w:t>
      </w:r>
      <w:r>
        <w:rPr>
          <w:rFonts w:ascii="宋体" w:hAnsi="宋体" w:hint="eastAsia"/>
          <w:bCs/>
          <w:szCs w:val="21"/>
        </w:rPr>
        <w:t>评标委员会结合商务部分、技术部分和价格部分的评估结果进行综合评估，编写书面的评标报告，按顺序推荐综合得分第一名的投标人为第一中标候选人，得分第二名的投标人为第二中标候选人，依此原则类推。</w:t>
      </w:r>
    </w:p>
    <w:p w:rsidR="00242871" w:rsidRDefault="00325585">
      <w:pPr>
        <w:numPr>
          <w:ilvl w:val="1"/>
          <w:numId w:val="15"/>
        </w:numPr>
        <w:tabs>
          <w:tab w:val="clear" w:pos="992"/>
        </w:tabs>
        <w:snapToGrid w:val="0"/>
        <w:spacing w:line="360" w:lineRule="auto"/>
        <w:ind w:left="748"/>
        <w:rPr>
          <w:rFonts w:ascii="宋体" w:hAnsi="宋体"/>
          <w:bCs/>
          <w:szCs w:val="21"/>
        </w:rPr>
      </w:pPr>
      <w:r>
        <w:rPr>
          <w:rFonts w:ascii="宋体" w:hAnsi="宋体" w:hint="eastAsia"/>
          <w:szCs w:val="21"/>
        </w:rPr>
        <w:t>综合得分相同的，名次按投标报价由低到高顺序排列；综合得分相同且投标报价相同的，名次按技术评分由高到低顺序排列；综合得分相同、投标报价和技术评分均相同的，名次由评标委员会抽签确定。法律法规有明确规定的，以法律法规规定为准。</w:t>
      </w:r>
    </w:p>
    <w:p w:rsidR="00242871" w:rsidRDefault="00325585">
      <w:pPr>
        <w:numPr>
          <w:ilvl w:val="0"/>
          <w:numId w:val="15"/>
        </w:numPr>
        <w:snapToGrid w:val="0"/>
        <w:spacing w:beforeLines="100" w:before="312" w:line="360" w:lineRule="auto"/>
        <w:outlineLvl w:val="2"/>
        <w:rPr>
          <w:rFonts w:ascii="宋体" w:hAnsi="宋体"/>
          <w:b/>
          <w:bCs/>
          <w:szCs w:val="21"/>
        </w:rPr>
      </w:pPr>
      <w:bookmarkStart w:id="31" w:name="_Toc368513802"/>
      <w:r>
        <w:rPr>
          <w:rFonts w:ascii="宋体" w:hAnsi="宋体" w:hint="eastAsia"/>
          <w:b/>
          <w:bCs/>
          <w:szCs w:val="21"/>
        </w:rPr>
        <w:t>招标结果</w:t>
      </w:r>
      <w:bookmarkEnd w:id="31"/>
    </w:p>
    <w:p w:rsidR="00242871" w:rsidRDefault="00325585">
      <w:pPr>
        <w:numPr>
          <w:ilvl w:val="1"/>
          <w:numId w:val="15"/>
        </w:numPr>
        <w:tabs>
          <w:tab w:val="clear" w:pos="992"/>
        </w:tabs>
        <w:snapToGrid w:val="0"/>
        <w:spacing w:line="360" w:lineRule="auto"/>
        <w:ind w:left="748"/>
        <w:rPr>
          <w:rFonts w:ascii="宋体" w:hAnsi="宋体"/>
          <w:bCs/>
          <w:szCs w:val="21"/>
        </w:rPr>
      </w:pPr>
      <w:r>
        <w:rPr>
          <w:rFonts w:ascii="宋体" w:hAnsi="宋体" w:hint="eastAsia"/>
          <w:bCs/>
          <w:szCs w:val="21"/>
        </w:rPr>
        <w:t>招标单位自评审结束之日起</w:t>
      </w:r>
      <w:r>
        <w:rPr>
          <w:rFonts w:ascii="宋体" w:hAnsi="宋体" w:hint="eastAsia"/>
          <w:bCs/>
          <w:szCs w:val="21"/>
        </w:rPr>
        <w:t>5</w:t>
      </w:r>
      <w:r>
        <w:rPr>
          <w:rFonts w:ascii="宋体" w:hAnsi="宋体" w:hint="eastAsia"/>
          <w:bCs/>
          <w:szCs w:val="21"/>
        </w:rPr>
        <w:t>个工作日内形成评审报告</w:t>
      </w:r>
      <w:r>
        <w:rPr>
          <w:rFonts w:ascii="宋体" w:hAnsi="宋体"/>
          <w:bCs/>
          <w:szCs w:val="21"/>
        </w:rPr>
        <w:t>和推荐中标意见</w:t>
      </w:r>
      <w:r>
        <w:rPr>
          <w:rFonts w:ascii="宋体" w:hAnsi="宋体" w:hint="eastAsia"/>
          <w:bCs/>
          <w:szCs w:val="21"/>
        </w:rPr>
        <w:t>并按顺序确定中标供应商，也可以事先授权评标委员会直接确定中标人。经采购人确认后，招标单位在</w:t>
      </w:r>
      <w:r>
        <w:rPr>
          <w:rFonts w:ascii="宋体" w:hAnsi="宋体" w:hint="eastAsia"/>
          <w:bCs/>
          <w:szCs w:val="21"/>
        </w:rPr>
        <w:t>5</w:t>
      </w:r>
      <w:r>
        <w:rPr>
          <w:rFonts w:ascii="宋体" w:hAnsi="宋体" w:hint="eastAsia"/>
          <w:bCs/>
          <w:szCs w:val="21"/>
        </w:rPr>
        <w:t>个工作日内将中标</w:t>
      </w:r>
      <w:r>
        <w:rPr>
          <w:rFonts w:ascii="宋体" w:hAnsi="宋体" w:hint="eastAsia"/>
          <w:bCs/>
          <w:szCs w:val="21"/>
        </w:rPr>
        <w:t>/</w:t>
      </w:r>
      <w:r>
        <w:rPr>
          <w:rFonts w:ascii="宋体" w:hAnsi="宋体" w:hint="eastAsia"/>
          <w:bCs/>
          <w:szCs w:val="21"/>
        </w:rPr>
        <w:t>落选公告书面通知各投标人。</w:t>
      </w:r>
    </w:p>
    <w:p w:rsidR="00242871" w:rsidRDefault="00325585">
      <w:pPr>
        <w:numPr>
          <w:ilvl w:val="1"/>
          <w:numId w:val="15"/>
        </w:numPr>
        <w:tabs>
          <w:tab w:val="clear" w:pos="992"/>
        </w:tabs>
        <w:snapToGrid w:val="0"/>
        <w:spacing w:line="360" w:lineRule="auto"/>
        <w:ind w:left="748"/>
        <w:rPr>
          <w:rFonts w:ascii="宋体" w:hAnsi="宋体"/>
          <w:bCs/>
          <w:szCs w:val="21"/>
        </w:rPr>
      </w:pPr>
      <w:r>
        <w:rPr>
          <w:rFonts w:ascii="宋体" w:hAnsi="宋体" w:hint="eastAsia"/>
          <w:bCs/>
          <w:szCs w:val="21"/>
        </w:rPr>
        <w:t>评审结束后采购人可以根据需要通知评标委员会推荐的第一中标候选人在</w:t>
      </w:r>
      <w:r>
        <w:rPr>
          <w:rFonts w:ascii="宋体" w:hAnsi="宋体" w:hint="eastAsia"/>
          <w:bCs/>
          <w:szCs w:val="21"/>
        </w:rPr>
        <w:t>5</w:t>
      </w:r>
      <w:r>
        <w:rPr>
          <w:rFonts w:ascii="宋体" w:hAnsi="宋体" w:hint="eastAsia"/>
          <w:bCs/>
          <w:szCs w:val="21"/>
        </w:rPr>
        <w:t>个工作日内，按投标文件中所列清单中的相关证件、证明文件、合同和其他文件的原件送采购人核对与投标人投标文件中的复印件是否一致。采购人在接到原件之日起</w:t>
      </w:r>
      <w:r>
        <w:rPr>
          <w:rFonts w:ascii="宋体" w:hAnsi="宋体" w:hint="eastAsia"/>
          <w:bCs/>
          <w:szCs w:val="21"/>
        </w:rPr>
        <w:t>5</w:t>
      </w:r>
      <w:r>
        <w:rPr>
          <w:rFonts w:ascii="宋体" w:hAnsi="宋体" w:hint="eastAsia"/>
          <w:bCs/>
          <w:szCs w:val="21"/>
        </w:rPr>
        <w:t>个工作日内，核对没有不一致的，须确认中标人；核对发现有不一致或第一中标候选人没有按约定提交原件的，报审计部核实后按虚假应标处理。</w:t>
      </w:r>
    </w:p>
    <w:p w:rsidR="00242871" w:rsidRDefault="00325585">
      <w:pPr>
        <w:numPr>
          <w:ilvl w:val="0"/>
          <w:numId w:val="15"/>
        </w:numPr>
        <w:snapToGrid w:val="0"/>
        <w:spacing w:beforeLines="100" w:before="312" w:line="360" w:lineRule="auto"/>
        <w:outlineLvl w:val="2"/>
        <w:rPr>
          <w:rFonts w:ascii="宋体" w:hAnsi="宋体"/>
          <w:b/>
          <w:bCs/>
          <w:szCs w:val="21"/>
        </w:rPr>
      </w:pPr>
      <w:bookmarkStart w:id="32" w:name="_Toc368513803"/>
      <w:r>
        <w:rPr>
          <w:rFonts w:ascii="宋体" w:hAnsi="宋体" w:hint="eastAsia"/>
          <w:b/>
          <w:bCs/>
          <w:szCs w:val="21"/>
        </w:rPr>
        <w:t>中标通知书</w:t>
      </w:r>
      <w:bookmarkEnd w:id="32"/>
    </w:p>
    <w:p w:rsidR="00242871" w:rsidRDefault="00325585">
      <w:pPr>
        <w:numPr>
          <w:ilvl w:val="1"/>
          <w:numId w:val="15"/>
        </w:numPr>
        <w:tabs>
          <w:tab w:val="clear" w:pos="992"/>
        </w:tabs>
        <w:snapToGrid w:val="0"/>
        <w:spacing w:line="360" w:lineRule="auto"/>
        <w:ind w:left="748"/>
        <w:rPr>
          <w:rFonts w:ascii="宋体" w:hAnsi="宋体"/>
          <w:bCs/>
          <w:szCs w:val="21"/>
        </w:rPr>
      </w:pPr>
      <w:r>
        <w:rPr>
          <w:rFonts w:ascii="宋体" w:hAnsi="宋体"/>
          <w:bCs/>
          <w:szCs w:val="21"/>
        </w:rPr>
        <w:t>招标单位以书面形式</w:t>
      </w:r>
      <w:r>
        <w:rPr>
          <w:rFonts w:ascii="宋体" w:hAnsi="宋体"/>
          <w:bCs/>
          <w:szCs w:val="21"/>
        </w:rPr>
        <w:t>向中标人发出《中标通知书》，向未中标人发出《招标结果通知书》。</w:t>
      </w:r>
    </w:p>
    <w:p w:rsidR="00242871" w:rsidRDefault="00325585">
      <w:pPr>
        <w:numPr>
          <w:ilvl w:val="1"/>
          <w:numId w:val="15"/>
        </w:numPr>
        <w:tabs>
          <w:tab w:val="clear" w:pos="992"/>
        </w:tabs>
        <w:snapToGrid w:val="0"/>
        <w:spacing w:line="360" w:lineRule="auto"/>
        <w:ind w:left="748"/>
        <w:rPr>
          <w:rFonts w:ascii="宋体" w:hAnsi="宋体"/>
          <w:bCs/>
          <w:szCs w:val="21"/>
        </w:rPr>
      </w:pPr>
      <w:r>
        <w:rPr>
          <w:rFonts w:ascii="宋体" w:hAnsi="宋体" w:hint="eastAsia"/>
          <w:bCs/>
          <w:szCs w:val="21"/>
        </w:rPr>
        <w:t>《中标通知书》是该项目中标确认合同的法定组成部分，对采购人和中标人具有法律效力。《中标通知书》发出后，采购人改变中标结果的，或者中标人放弃中标项目的，应当依法承担法律责任。</w:t>
      </w:r>
    </w:p>
    <w:p w:rsidR="00242871" w:rsidRDefault="00325585">
      <w:pPr>
        <w:numPr>
          <w:ilvl w:val="0"/>
          <w:numId w:val="5"/>
        </w:numPr>
        <w:spacing w:line="360" w:lineRule="auto"/>
        <w:jc w:val="center"/>
        <w:outlineLvl w:val="1"/>
        <w:rPr>
          <w:rFonts w:ascii="宋体" w:hAnsi="宋体"/>
          <w:b/>
          <w:bCs/>
          <w:szCs w:val="21"/>
          <w:u w:val="single"/>
        </w:rPr>
      </w:pPr>
      <w:bookmarkStart w:id="33" w:name="_Toc13650019"/>
      <w:r>
        <w:rPr>
          <w:rFonts w:ascii="宋体" w:hAnsi="宋体" w:hint="eastAsia"/>
          <w:b/>
          <w:bCs/>
          <w:szCs w:val="21"/>
          <w:u w:val="single"/>
        </w:rPr>
        <w:t>关于无效投标的认定和废标</w:t>
      </w:r>
      <w:bookmarkEnd w:id="33"/>
    </w:p>
    <w:p w:rsidR="00242871" w:rsidRDefault="00325585">
      <w:pPr>
        <w:numPr>
          <w:ilvl w:val="0"/>
          <w:numId w:val="16"/>
        </w:numPr>
        <w:tabs>
          <w:tab w:val="left" w:pos="720"/>
        </w:tabs>
        <w:snapToGrid w:val="0"/>
        <w:spacing w:beforeLines="100" w:before="312" w:line="360" w:lineRule="auto"/>
        <w:outlineLvl w:val="2"/>
        <w:rPr>
          <w:rFonts w:ascii="宋体" w:hAnsi="宋体"/>
          <w:b/>
          <w:bCs/>
          <w:szCs w:val="21"/>
          <w:u w:val="single"/>
        </w:rPr>
      </w:pPr>
      <w:r>
        <w:rPr>
          <w:rFonts w:ascii="宋体" w:hAnsi="宋体" w:hint="eastAsia"/>
          <w:b/>
          <w:bCs/>
          <w:szCs w:val="21"/>
          <w:u w:val="single"/>
        </w:rPr>
        <w:t>投标文件属下列情况之一的，应当按照无效投标处理：</w:t>
      </w:r>
      <w:r>
        <w:rPr>
          <w:rFonts w:ascii="宋体" w:hAnsi="宋体" w:hint="eastAsia"/>
          <w:b/>
          <w:bCs/>
          <w:szCs w:val="21"/>
          <w:u w:val="single"/>
        </w:rPr>
        <w:t xml:space="preserve"> </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b/>
          <w:bCs/>
          <w:szCs w:val="21"/>
          <w:u w:val="single"/>
        </w:rPr>
        <w:t>投标文件</w:t>
      </w:r>
      <w:r>
        <w:rPr>
          <w:rFonts w:ascii="宋体" w:hAnsi="宋体" w:hint="eastAsia"/>
          <w:b/>
          <w:bCs/>
          <w:szCs w:val="21"/>
          <w:u w:val="single"/>
        </w:rPr>
        <w:t>未按照招标文件规定要求签署、盖章。</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hint="eastAsia"/>
          <w:b/>
          <w:bCs/>
          <w:szCs w:val="21"/>
          <w:u w:val="single"/>
        </w:rPr>
        <w:t>不具备招标文件中规定的资格要求。</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hint="eastAsia"/>
          <w:b/>
          <w:bCs/>
          <w:szCs w:val="21"/>
          <w:u w:val="single"/>
        </w:rPr>
        <w:t>不满足招标文件中标注“★”的条款。</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b/>
          <w:bCs/>
          <w:szCs w:val="21"/>
          <w:u w:val="single"/>
        </w:rPr>
        <w:t>投标文件含有采购人不能接受的附加条件</w:t>
      </w:r>
      <w:r>
        <w:rPr>
          <w:rFonts w:ascii="宋体" w:hAnsi="宋体" w:hint="eastAsia"/>
          <w:b/>
          <w:bCs/>
          <w:szCs w:val="21"/>
          <w:u w:val="single"/>
        </w:rPr>
        <w:t>。</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hint="eastAsia"/>
          <w:b/>
          <w:bCs/>
          <w:szCs w:val="21"/>
          <w:u w:val="single"/>
        </w:rPr>
        <w:t>有虚假、谎报等造假现象。</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hint="eastAsia"/>
          <w:b/>
          <w:bCs/>
          <w:szCs w:val="21"/>
          <w:u w:val="single"/>
        </w:rPr>
        <w:t>评审期间，供应商</w:t>
      </w:r>
      <w:r>
        <w:rPr>
          <w:rFonts w:ascii="宋体" w:hAnsi="宋体" w:hint="eastAsia"/>
          <w:b/>
          <w:bCs/>
          <w:szCs w:val="21"/>
          <w:u w:val="single"/>
        </w:rPr>
        <w:t>没有按评标委员会的要求提交经法定代表人或其授权代表签字或者加盖公章的澄清、说明、补正或改变了采购响应文件的实质性内容。</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b/>
          <w:bCs/>
          <w:szCs w:val="21"/>
          <w:u w:val="single"/>
        </w:rPr>
        <w:lastRenderedPageBreak/>
        <w:t>法律、法规和招标文件规定的其他无效情形。</w:t>
      </w:r>
    </w:p>
    <w:p w:rsidR="00242871" w:rsidRDefault="00325585">
      <w:pPr>
        <w:numPr>
          <w:ilvl w:val="0"/>
          <w:numId w:val="16"/>
        </w:numPr>
        <w:tabs>
          <w:tab w:val="left" w:pos="720"/>
        </w:tabs>
        <w:snapToGrid w:val="0"/>
        <w:spacing w:beforeLines="100" w:before="312" w:line="360" w:lineRule="auto"/>
        <w:outlineLvl w:val="2"/>
        <w:rPr>
          <w:rFonts w:ascii="宋体" w:hAnsi="宋体"/>
          <w:b/>
          <w:bCs/>
          <w:szCs w:val="21"/>
          <w:u w:val="single"/>
        </w:rPr>
      </w:pPr>
      <w:r>
        <w:rPr>
          <w:rFonts w:ascii="宋体" w:hAnsi="宋体" w:hint="eastAsia"/>
          <w:b/>
          <w:bCs/>
          <w:szCs w:val="21"/>
          <w:u w:val="single"/>
        </w:rPr>
        <w:t>有下列情况之一出现，将视为招标失败或废标：</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hint="eastAsia"/>
          <w:b/>
          <w:bCs/>
          <w:szCs w:val="21"/>
          <w:u w:val="single"/>
        </w:rPr>
        <w:t>符合专业条件的供应商或者对招标文件作实质响应的供应商不足三家的；</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hint="eastAsia"/>
          <w:b/>
          <w:bCs/>
          <w:szCs w:val="21"/>
          <w:u w:val="single"/>
        </w:rPr>
        <w:t>出现影响采购公正的违法、违规行为的；</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hint="eastAsia"/>
          <w:b/>
          <w:bCs/>
          <w:szCs w:val="21"/>
          <w:u w:val="single"/>
        </w:rPr>
        <w:t>投标人的报价均超过了采购预算，采购人不能支付的；</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hint="eastAsia"/>
          <w:b/>
          <w:bCs/>
          <w:szCs w:val="21"/>
          <w:u w:val="single"/>
        </w:rPr>
        <w:t>因重大变故，采购任务取消的。</w:t>
      </w:r>
    </w:p>
    <w:p w:rsidR="00242871" w:rsidRDefault="00325585">
      <w:pPr>
        <w:numPr>
          <w:ilvl w:val="0"/>
          <w:numId w:val="16"/>
        </w:numPr>
        <w:tabs>
          <w:tab w:val="left" w:pos="720"/>
        </w:tabs>
        <w:snapToGrid w:val="0"/>
        <w:spacing w:beforeLines="100" w:before="312" w:line="360" w:lineRule="auto"/>
        <w:outlineLvl w:val="2"/>
        <w:rPr>
          <w:rFonts w:ascii="宋体" w:hAnsi="宋体"/>
          <w:b/>
          <w:bCs/>
          <w:szCs w:val="21"/>
          <w:u w:val="single"/>
        </w:rPr>
      </w:pPr>
      <w:r>
        <w:rPr>
          <w:rFonts w:ascii="宋体" w:hAnsi="宋体"/>
          <w:b/>
          <w:bCs/>
          <w:szCs w:val="21"/>
          <w:u w:val="single"/>
        </w:rPr>
        <w:t>有下列情形之一的，视为投标人串通投标，其投标无效：</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b/>
          <w:bCs/>
          <w:szCs w:val="21"/>
          <w:u w:val="single"/>
        </w:rPr>
        <w:t>不同投标人的投标文件由同一单位或者个人编制；</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b/>
          <w:bCs/>
          <w:szCs w:val="21"/>
          <w:u w:val="single"/>
        </w:rPr>
        <w:t>不同投标人委托同一单位或者个人办理投标事宜；</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b/>
          <w:bCs/>
          <w:szCs w:val="21"/>
          <w:u w:val="single"/>
        </w:rPr>
        <w:t>不同投标人的投标文件载明的项目管理成员或者联系人员为同一人；</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b/>
          <w:bCs/>
          <w:szCs w:val="21"/>
          <w:u w:val="single"/>
        </w:rPr>
        <w:t>不同投标人的投标文件异常一致或者投标报价呈规律性差异；</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b/>
          <w:bCs/>
          <w:szCs w:val="21"/>
          <w:u w:val="single"/>
        </w:rPr>
        <w:t>不同投标人的投标文件相互混装；</w:t>
      </w:r>
    </w:p>
    <w:p w:rsidR="00242871" w:rsidRDefault="00325585">
      <w:pPr>
        <w:numPr>
          <w:ilvl w:val="1"/>
          <w:numId w:val="16"/>
        </w:numPr>
        <w:tabs>
          <w:tab w:val="clear" w:pos="993"/>
          <w:tab w:val="left" w:pos="720"/>
        </w:tabs>
        <w:snapToGrid w:val="0"/>
        <w:spacing w:line="360" w:lineRule="auto"/>
        <w:ind w:left="748"/>
        <w:rPr>
          <w:rFonts w:ascii="宋体" w:hAnsi="宋体"/>
          <w:b/>
          <w:bCs/>
          <w:szCs w:val="21"/>
          <w:u w:val="single"/>
        </w:rPr>
      </w:pPr>
      <w:r>
        <w:rPr>
          <w:rFonts w:ascii="宋体" w:hAnsi="宋体" w:hint="eastAsia"/>
          <w:b/>
          <w:bCs/>
          <w:szCs w:val="21"/>
          <w:u w:val="single"/>
        </w:rPr>
        <w:t>其他可以认定投标无效的情形。</w:t>
      </w:r>
    </w:p>
    <w:p w:rsidR="00242871" w:rsidRDefault="00325585">
      <w:pPr>
        <w:numPr>
          <w:ilvl w:val="0"/>
          <w:numId w:val="5"/>
        </w:numPr>
        <w:spacing w:line="360" w:lineRule="auto"/>
        <w:jc w:val="center"/>
        <w:outlineLvl w:val="1"/>
        <w:rPr>
          <w:rFonts w:ascii="宋体" w:hAnsi="宋体"/>
          <w:b/>
          <w:bCs/>
          <w:szCs w:val="21"/>
        </w:rPr>
      </w:pPr>
      <w:bookmarkStart w:id="34" w:name="_Toc13650020"/>
      <w:r>
        <w:rPr>
          <w:rFonts w:ascii="宋体" w:hAnsi="宋体" w:hint="eastAsia"/>
          <w:b/>
          <w:bCs/>
          <w:szCs w:val="21"/>
        </w:rPr>
        <w:t>关于</w:t>
      </w:r>
      <w:r>
        <w:rPr>
          <w:rFonts w:ascii="宋体" w:hAnsi="宋体"/>
          <w:b/>
          <w:bCs/>
          <w:szCs w:val="21"/>
        </w:rPr>
        <w:t>合同</w:t>
      </w:r>
      <w:bookmarkEnd w:id="34"/>
    </w:p>
    <w:p w:rsidR="00242871" w:rsidRDefault="00325585">
      <w:pPr>
        <w:numPr>
          <w:ilvl w:val="0"/>
          <w:numId w:val="17"/>
        </w:numPr>
        <w:snapToGrid w:val="0"/>
        <w:spacing w:beforeLines="100" w:before="312" w:line="360" w:lineRule="auto"/>
        <w:ind w:left="513" w:hanging="513"/>
        <w:outlineLvl w:val="2"/>
        <w:rPr>
          <w:rFonts w:ascii="宋体" w:hAnsi="宋体"/>
          <w:b/>
          <w:bCs/>
          <w:szCs w:val="21"/>
        </w:rPr>
      </w:pPr>
      <w:r>
        <w:rPr>
          <w:rFonts w:ascii="宋体" w:hAnsi="宋体" w:hint="eastAsia"/>
          <w:b/>
          <w:bCs/>
          <w:szCs w:val="21"/>
        </w:rPr>
        <w:t>合同的订立</w:t>
      </w:r>
    </w:p>
    <w:p w:rsidR="00242871" w:rsidRDefault="00325585">
      <w:pPr>
        <w:numPr>
          <w:ilvl w:val="1"/>
          <w:numId w:val="17"/>
        </w:numPr>
        <w:tabs>
          <w:tab w:val="left" w:pos="720"/>
        </w:tabs>
        <w:snapToGrid w:val="0"/>
        <w:spacing w:line="360" w:lineRule="auto"/>
        <w:rPr>
          <w:rFonts w:ascii="宋体" w:hAnsi="宋体"/>
          <w:bCs/>
          <w:szCs w:val="21"/>
        </w:rPr>
      </w:pPr>
      <w:r>
        <w:rPr>
          <w:rFonts w:ascii="宋体" w:hAnsi="宋体" w:hint="eastAsia"/>
          <w:bCs/>
          <w:szCs w:val="21"/>
        </w:rPr>
        <w:t>中标人应当自中标通知书发出之日起三十日内，按照招标文件和中标供应商投标文件的约定，派遣其授权代表携带招标单位发出的《中标通知书》，前往签署合同，并向招标单位提交一份合同原件备案。《中标通知书》将作为授予合同资格的合法依据。</w:t>
      </w:r>
    </w:p>
    <w:p w:rsidR="00242871" w:rsidRDefault="00325585">
      <w:pPr>
        <w:numPr>
          <w:ilvl w:val="1"/>
          <w:numId w:val="17"/>
        </w:numPr>
        <w:tabs>
          <w:tab w:val="left" w:pos="720"/>
        </w:tabs>
        <w:snapToGrid w:val="0"/>
        <w:spacing w:line="360" w:lineRule="auto"/>
        <w:rPr>
          <w:rFonts w:ascii="宋体" w:hAnsi="宋体"/>
          <w:bCs/>
          <w:szCs w:val="21"/>
        </w:rPr>
      </w:pPr>
      <w:r>
        <w:rPr>
          <w:rFonts w:ascii="宋体" w:hAnsi="宋体" w:hint="eastAsia"/>
          <w:bCs/>
          <w:szCs w:val="21"/>
        </w:rPr>
        <w:t>采购人或招标单位不得向中标人提出任何不合理的要求，作为签订合同的条件，不得与中标人私下订立背离合同实质性内容的协议。</w:t>
      </w:r>
      <w:r>
        <w:rPr>
          <w:rFonts w:ascii="宋体" w:hAnsi="宋体" w:hint="eastAsia"/>
          <w:bCs/>
          <w:szCs w:val="21"/>
        </w:rPr>
        <w:t xml:space="preserve"> </w:t>
      </w:r>
    </w:p>
    <w:p w:rsidR="00242871" w:rsidRDefault="00325585">
      <w:pPr>
        <w:numPr>
          <w:ilvl w:val="0"/>
          <w:numId w:val="17"/>
        </w:numPr>
        <w:snapToGrid w:val="0"/>
        <w:spacing w:beforeLines="100" w:before="312" w:line="360" w:lineRule="auto"/>
        <w:ind w:left="513" w:hanging="513"/>
        <w:outlineLvl w:val="2"/>
        <w:rPr>
          <w:rFonts w:ascii="宋体" w:hAnsi="宋体"/>
          <w:b/>
          <w:bCs/>
          <w:szCs w:val="21"/>
        </w:rPr>
      </w:pPr>
      <w:r>
        <w:rPr>
          <w:rFonts w:ascii="宋体" w:hAnsi="宋体" w:hint="eastAsia"/>
          <w:b/>
          <w:bCs/>
          <w:szCs w:val="21"/>
        </w:rPr>
        <w:t>合同的履行</w:t>
      </w:r>
    </w:p>
    <w:p w:rsidR="00242871" w:rsidRDefault="00325585">
      <w:pPr>
        <w:numPr>
          <w:ilvl w:val="1"/>
          <w:numId w:val="17"/>
        </w:numPr>
        <w:tabs>
          <w:tab w:val="left" w:pos="720"/>
        </w:tabs>
        <w:snapToGrid w:val="0"/>
        <w:spacing w:line="360" w:lineRule="auto"/>
        <w:rPr>
          <w:rFonts w:ascii="宋体" w:hAnsi="宋体"/>
          <w:bCs/>
          <w:szCs w:val="21"/>
        </w:rPr>
      </w:pPr>
      <w:r>
        <w:rPr>
          <w:rFonts w:ascii="宋体" w:hAnsi="宋体" w:hint="eastAsia"/>
          <w:bCs/>
          <w:szCs w:val="21"/>
        </w:rPr>
        <w:t>在投标和签订合同过程中，如发现中标人以他人名义投标或者以其他方式弄虚作假，骗取中标的，采购人有权取消其中标资格，并将第二的中标候选人确定为中标人</w:t>
      </w:r>
      <w:r>
        <w:rPr>
          <w:rFonts w:ascii="宋体" w:hAnsi="宋体" w:hint="eastAsia"/>
          <w:bCs/>
          <w:szCs w:val="21"/>
        </w:rPr>
        <w:t xml:space="preserve">, </w:t>
      </w:r>
      <w:r>
        <w:rPr>
          <w:rFonts w:ascii="宋体" w:hAnsi="宋体" w:hint="eastAsia"/>
          <w:bCs/>
          <w:szCs w:val="21"/>
        </w:rPr>
        <w:t>以此类推，或者重新组织招标。</w:t>
      </w:r>
    </w:p>
    <w:p w:rsidR="00242871" w:rsidRDefault="00325585">
      <w:pPr>
        <w:numPr>
          <w:ilvl w:val="1"/>
          <w:numId w:val="17"/>
        </w:numPr>
        <w:tabs>
          <w:tab w:val="left" w:pos="720"/>
        </w:tabs>
        <w:snapToGrid w:val="0"/>
        <w:spacing w:line="360" w:lineRule="auto"/>
        <w:rPr>
          <w:rFonts w:ascii="宋体" w:hAnsi="宋体"/>
          <w:bCs/>
          <w:szCs w:val="21"/>
        </w:rPr>
      </w:pPr>
      <w:r>
        <w:rPr>
          <w:rFonts w:ascii="宋体" w:hAnsi="宋体" w:hint="eastAsia"/>
          <w:bCs/>
          <w:szCs w:val="21"/>
        </w:rPr>
        <w:t>采购合同订立后，合同各方不得擅自变更、中止或者终止合同。采购合同需要变更的，采购人应将有关合同变更内容，以书面形式报公司审计部备案；因特殊情况需要中止或终止合同的，采购人应将中止或终止合同的理由以及相应</w:t>
      </w:r>
      <w:r>
        <w:rPr>
          <w:rFonts w:ascii="宋体" w:hAnsi="宋体" w:hint="eastAsia"/>
          <w:bCs/>
          <w:szCs w:val="21"/>
        </w:rPr>
        <w:t>措施，以书面形式报公司审计部备案。</w:t>
      </w:r>
    </w:p>
    <w:p w:rsidR="00242871" w:rsidRDefault="00325585">
      <w:pPr>
        <w:numPr>
          <w:ilvl w:val="1"/>
          <w:numId w:val="17"/>
        </w:numPr>
        <w:tabs>
          <w:tab w:val="left" w:pos="720"/>
        </w:tabs>
        <w:snapToGrid w:val="0"/>
        <w:spacing w:line="360" w:lineRule="auto"/>
        <w:rPr>
          <w:rFonts w:ascii="宋体" w:hAnsi="宋体"/>
          <w:bCs/>
          <w:szCs w:val="21"/>
        </w:rPr>
      </w:pPr>
      <w:r>
        <w:rPr>
          <w:rFonts w:ascii="宋体" w:hAnsi="宋体" w:hint="eastAsia"/>
          <w:bCs/>
          <w:szCs w:val="21"/>
        </w:rPr>
        <w:t>采购合同履行中，采购人需追加与合同标的相同的货物、工程或者服务的，在不改变合同其他条款的前提下，可以与供应商签订补充合同。签订补充合同的必须</w:t>
      </w:r>
      <w:r>
        <w:rPr>
          <w:rFonts w:ascii="宋体" w:hAnsi="宋体" w:hint="eastAsia"/>
          <w:bCs/>
          <w:szCs w:val="21"/>
        </w:rPr>
        <w:lastRenderedPageBreak/>
        <w:t>按规定报公司审计部备案。</w:t>
      </w:r>
    </w:p>
    <w:p w:rsidR="00242871" w:rsidRDefault="00325585">
      <w:pPr>
        <w:numPr>
          <w:ilvl w:val="1"/>
          <w:numId w:val="17"/>
        </w:numPr>
        <w:tabs>
          <w:tab w:val="left" w:pos="720"/>
        </w:tabs>
        <w:snapToGrid w:val="0"/>
        <w:spacing w:line="360" w:lineRule="auto"/>
        <w:rPr>
          <w:rFonts w:ascii="宋体" w:hAnsi="宋体"/>
          <w:bCs/>
          <w:szCs w:val="21"/>
        </w:rPr>
      </w:pPr>
      <w:r>
        <w:rPr>
          <w:rFonts w:ascii="宋体" w:hAnsi="宋体" w:hint="eastAsia"/>
          <w:bCs/>
          <w:szCs w:val="21"/>
        </w:rPr>
        <w:t>中标人放弃中标、不按要求与采购人签订采购合同、因不可抗拒力或自身原因不能履行采购合同，或者被查实存在影响中标结果的违法行为等情况，不符合中标条件的，采购人可以与排位在中标人之后第一位的中标候选人签订采购合同，也可以重新开展采购活动，同时将保留追究中标人缔约过失责任的权利。</w:t>
      </w:r>
    </w:p>
    <w:p w:rsidR="00242871" w:rsidRDefault="00325585">
      <w:pPr>
        <w:numPr>
          <w:ilvl w:val="0"/>
          <w:numId w:val="17"/>
        </w:numPr>
        <w:snapToGrid w:val="0"/>
        <w:spacing w:beforeLines="100" w:before="312" w:line="360" w:lineRule="auto"/>
        <w:ind w:left="513" w:hanging="513"/>
        <w:outlineLvl w:val="2"/>
        <w:rPr>
          <w:rFonts w:ascii="宋体" w:hAnsi="宋体"/>
          <w:b/>
          <w:bCs/>
          <w:szCs w:val="21"/>
        </w:rPr>
      </w:pPr>
      <w:r>
        <w:rPr>
          <w:rFonts w:ascii="宋体" w:hAnsi="宋体" w:hint="eastAsia"/>
          <w:b/>
          <w:bCs/>
          <w:szCs w:val="21"/>
        </w:rPr>
        <w:t>关于分包</w:t>
      </w:r>
    </w:p>
    <w:p w:rsidR="00242871" w:rsidRDefault="00325585">
      <w:pPr>
        <w:tabs>
          <w:tab w:val="left" w:pos="720"/>
        </w:tabs>
        <w:snapToGrid w:val="0"/>
        <w:spacing w:line="360" w:lineRule="auto"/>
        <w:ind w:left="180"/>
        <w:rPr>
          <w:rFonts w:ascii="宋体" w:hAnsi="宋体"/>
          <w:szCs w:val="21"/>
        </w:rPr>
      </w:pPr>
      <w:r>
        <w:rPr>
          <w:rFonts w:ascii="宋体" w:hAnsi="宋体" w:hint="eastAsia"/>
          <w:bCs/>
          <w:szCs w:val="21"/>
        </w:rPr>
        <w:t>本项目</w:t>
      </w:r>
      <w:r>
        <w:rPr>
          <w:rFonts w:ascii="宋体" w:hAnsi="宋体"/>
          <w:bCs/>
          <w:szCs w:val="21"/>
        </w:rPr>
        <w:t>不接受分包</w:t>
      </w:r>
      <w:r>
        <w:rPr>
          <w:rFonts w:ascii="宋体" w:hAnsi="宋体" w:hint="eastAsia"/>
          <w:bCs/>
          <w:szCs w:val="21"/>
        </w:rPr>
        <w:t>。</w:t>
      </w:r>
    </w:p>
    <w:p w:rsidR="00242871" w:rsidRDefault="00325585">
      <w:pPr>
        <w:numPr>
          <w:ilvl w:val="0"/>
          <w:numId w:val="5"/>
        </w:numPr>
        <w:spacing w:line="360" w:lineRule="auto"/>
        <w:jc w:val="center"/>
        <w:outlineLvl w:val="1"/>
        <w:rPr>
          <w:rFonts w:ascii="宋体" w:hAnsi="宋体"/>
          <w:b/>
          <w:bCs/>
          <w:szCs w:val="21"/>
        </w:rPr>
      </w:pPr>
      <w:bookmarkStart w:id="35" w:name="_Toc508629251"/>
      <w:bookmarkStart w:id="36" w:name="_Toc360607080"/>
      <w:bookmarkStart w:id="37" w:name="_Toc13650023"/>
      <w:r>
        <w:rPr>
          <w:rFonts w:ascii="宋体" w:hAnsi="宋体" w:hint="eastAsia"/>
          <w:b/>
          <w:bCs/>
          <w:szCs w:val="21"/>
        </w:rPr>
        <w:t>关于投诉</w:t>
      </w:r>
      <w:bookmarkEnd w:id="35"/>
      <w:bookmarkEnd w:id="36"/>
      <w:bookmarkEnd w:id="37"/>
    </w:p>
    <w:p w:rsidR="00242871" w:rsidRDefault="00325585">
      <w:pPr>
        <w:numPr>
          <w:ilvl w:val="1"/>
          <w:numId w:val="5"/>
        </w:numPr>
        <w:tabs>
          <w:tab w:val="left" w:pos="360"/>
        </w:tabs>
        <w:snapToGrid w:val="0"/>
        <w:spacing w:beforeLines="100" w:before="312" w:line="360" w:lineRule="auto"/>
        <w:ind w:left="357" w:hanging="357"/>
        <w:rPr>
          <w:rFonts w:ascii="宋体"/>
          <w:b/>
          <w:bCs/>
          <w:szCs w:val="21"/>
        </w:rPr>
      </w:pPr>
      <w:r>
        <w:rPr>
          <w:rFonts w:ascii="宋体" w:hint="eastAsia"/>
          <w:b/>
          <w:bCs/>
          <w:szCs w:val="21"/>
        </w:rPr>
        <w:t>投诉形式</w:t>
      </w:r>
    </w:p>
    <w:p w:rsidR="00242871" w:rsidRDefault="00325585">
      <w:pPr>
        <w:snapToGrid w:val="0"/>
        <w:spacing w:line="360" w:lineRule="auto"/>
        <w:ind w:firstLineChars="200" w:firstLine="420"/>
        <w:rPr>
          <w:rFonts w:ascii="宋体"/>
          <w:bCs/>
          <w:szCs w:val="21"/>
        </w:rPr>
      </w:pPr>
      <w:r>
        <w:rPr>
          <w:rFonts w:ascii="宋体" w:hint="eastAsia"/>
          <w:bCs/>
          <w:szCs w:val="21"/>
        </w:rPr>
        <w:t>投标人或存在相关利益的第三人对采购人、招标单位的答复不满意，或者采购人、招标单位未在规定期限内</w:t>
      </w:r>
      <w:proofErr w:type="gramStart"/>
      <w:r>
        <w:rPr>
          <w:rFonts w:ascii="宋体" w:hint="eastAsia"/>
          <w:bCs/>
          <w:szCs w:val="21"/>
        </w:rPr>
        <w:t>作出</w:t>
      </w:r>
      <w:proofErr w:type="gramEnd"/>
      <w:r>
        <w:rPr>
          <w:rFonts w:ascii="宋体" w:hint="eastAsia"/>
          <w:bCs/>
          <w:szCs w:val="21"/>
        </w:rPr>
        <w:t>答复的，可以在答复期满后</w:t>
      </w:r>
      <w:r>
        <w:rPr>
          <w:rFonts w:ascii="宋体" w:hint="eastAsia"/>
          <w:bCs/>
          <w:szCs w:val="21"/>
        </w:rPr>
        <w:t>5</w:t>
      </w:r>
      <w:r>
        <w:rPr>
          <w:rFonts w:ascii="宋体" w:hint="eastAsia"/>
          <w:bCs/>
          <w:szCs w:val="21"/>
        </w:rPr>
        <w:t>个工作日内向采购人所在的公司审计部提起投诉。投诉应以书面形式提交。</w:t>
      </w:r>
    </w:p>
    <w:p w:rsidR="00242871" w:rsidRDefault="00325585">
      <w:pPr>
        <w:numPr>
          <w:ilvl w:val="1"/>
          <w:numId w:val="5"/>
        </w:numPr>
        <w:tabs>
          <w:tab w:val="left" w:pos="360"/>
        </w:tabs>
        <w:snapToGrid w:val="0"/>
        <w:spacing w:beforeLines="100" w:before="312" w:line="360" w:lineRule="auto"/>
        <w:ind w:left="357" w:hanging="357"/>
        <w:rPr>
          <w:rFonts w:ascii="宋体"/>
          <w:b/>
          <w:bCs/>
          <w:szCs w:val="21"/>
        </w:rPr>
      </w:pPr>
      <w:r>
        <w:rPr>
          <w:rFonts w:ascii="宋体" w:hint="eastAsia"/>
          <w:b/>
          <w:bCs/>
          <w:szCs w:val="21"/>
        </w:rPr>
        <w:t>投诉联系方式</w:t>
      </w:r>
    </w:p>
    <w:p w:rsidR="00242871" w:rsidRDefault="00325585">
      <w:pPr>
        <w:snapToGrid w:val="0"/>
        <w:spacing w:line="360" w:lineRule="auto"/>
        <w:ind w:firstLineChars="200" w:firstLine="420"/>
        <w:rPr>
          <w:rFonts w:ascii="宋体"/>
          <w:bCs/>
          <w:szCs w:val="21"/>
        </w:rPr>
      </w:pPr>
      <w:r>
        <w:rPr>
          <w:rFonts w:ascii="宋体" w:hint="eastAsia"/>
          <w:bCs/>
          <w:szCs w:val="21"/>
        </w:rPr>
        <w:t>受理机构：重庆金碧文化发展有限公司审计部</w:t>
      </w:r>
    </w:p>
    <w:p w:rsidR="00242871" w:rsidRDefault="00325585">
      <w:pPr>
        <w:snapToGrid w:val="0"/>
        <w:spacing w:line="360" w:lineRule="auto"/>
        <w:ind w:firstLineChars="200" w:firstLine="420"/>
        <w:rPr>
          <w:rFonts w:ascii="宋体"/>
          <w:bCs/>
          <w:szCs w:val="21"/>
        </w:rPr>
      </w:pPr>
      <w:r>
        <w:rPr>
          <w:rFonts w:ascii="宋体" w:hint="eastAsia"/>
          <w:bCs/>
          <w:szCs w:val="21"/>
        </w:rPr>
        <w:t>投诉地址：重庆市沙坪坝区磁器口街道</w:t>
      </w:r>
      <w:proofErr w:type="gramStart"/>
      <w:r>
        <w:rPr>
          <w:rFonts w:ascii="宋体" w:hint="eastAsia"/>
          <w:bCs/>
          <w:szCs w:val="21"/>
        </w:rPr>
        <w:t>金碧正</w:t>
      </w:r>
      <w:proofErr w:type="gramEnd"/>
      <w:r>
        <w:rPr>
          <w:rFonts w:ascii="宋体" w:hint="eastAsia"/>
          <w:bCs/>
          <w:szCs w:val="21"/>
        </w:rPr>
        <w:t>街</w:t>
      </w:r>
      <w:r>
        <w:rPr>
          <w:rFonts w:ascii="宋体" w:hint="eastAsia"/>
          <w:bCs/>
          <w:szCs w:val="21"/>
        </w:rPr>
        <w:t>999</w:t>
      </w:r>
      <w:r>
        <w:rPr>
          <w:rFonts w:ascii="宋体" w:hint="eastAsia"/>
          <w:bCs/>
          <w:szCs w:val="21"/>
        </w:rPr>
        <w:t>号重庆</w:t>
      </w:r>
      <w:r>
        <w:rPr>
          <w:rFonts w:ascii="宋体" w:hint="eastAsia"/>
          <w:bCs/>
          <w:szCs w:val="21"/>
        </w:rPr>
        <w:t>1949</w:t>
      </w:r>
      <w:r>
        <w:rPr>
          <w:rFonts w:ascii="宋体" w:hint="eastAsia"/>
          <w:bCs/>
          <w:szCs w:val="21"/>
        </w:rPr>
        <w:t>大剧院</w:t>
      </w:r>
    </w:p>
    <w:p w:rsidR="00242871" w:rsidRDefault="00325585">
      <w:pPr>
        <w:snapToGrid w:val="0"/>
        <w:spacing w:line="360" w:lineRule="auto"/>
        <w:ind w:firstLineChars="200" w:firstLine="420"/>
        <w:rPr>
          <w:rFonts w:ascii="宋体"/>
          <w:bCs/>
          <w:szCs w:val="21"/>
        </w:rPr>
      </w:pPr>
      <w:r>
        <w:rPr>
          <w:rFonts w:ascii="宋体" w:hint="eastAsia"/>
          <w:bCs/>
          <w:szCs w:val="21"/>
        </w:rPr>
        <w:t>受理人及联系电话：高春亮</w:t>
      </w:r>
      <w:r>
        <w:rPr>
          <w:rFonts w:ascii="宋体" w:hint="eastAsia"/>
          <w:bCs/>
          <w:szCs w:val="21"/>
        </w:rPr>
        <w:t xml:space="preserve"> 023-65003612</w:t>
      </w: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242871">
      <w:pPr>
        <w:snapToGrid w:val="0"/>
        <w:spacing w:line="360" w:lineRule="auto"/>
        <w:ind w:firstLineChars="200" w:firstLine="420"/>
        <w:rPr>
          <w:rFonts w:ascii="宋体"/>
          <w:bCs/>
          <w:szCs w:val="21"/>
        </w:rPr>
      </w:pPr>
    </w:p>
    <w:p w:rsidR="00242871" w:rsidRDefault="00325585">
      <w:pPr>
        <w:widowControl/>
        <w:spacing w:line="360" w:lineRule="auto"/>
        <w:ind w:firstLine="360"/>
        <w:jc w:val="center"/>
        <w:rPr>
          <w:rFonts w:ascii="宋体" w:hAnsi="宋体"/>
          <w:b/>
          <w:color w:val="000000"/>
          <w:kern w:val="0"/>
          <w:sz w:val="30"/>
          <w:szCs w:val="30"/>
        </w:rPr>
      </w:pPr>
      <w:r>
        <w:rPr>
          <w:rFonts w:ascii="宋体" w:hAnsi="宋体" w:hint="eastAsia"/>
          <w:b/>
          <w:color w:val="000000"/>
          <w:kern w:val="0"/>
          <w:sz w:val="30"/>
          <w:szCs w:val="30"/>
        </w:rPr>
        <w:lastRenderedPageBreak/>
        <w:t>第四部分</w:t>
      </w:r>
      <w:r>
        <w:rPr>
          <w:rFonts w:ascii="宋体" w:hAnsi="宋体" w:hint="eastAsia"/>
          <w:b/>
          <w:color w:val="000000"/>
          <w:kern w:val="0"/>
          <w:sz w:val="30"/>
          <w:szCs w:val="30"/>
        </w:rPr>
        <w:t xml:space="preserve">  </w:t>
      </w:r>
      <w:r>
        <w:rPr>
          <w:rFonts w:ascii="宋体" w:hAnsi="宋体" w:hint="eastAsia"/>
          <w:b/>
          <w:color w:val="000000"/>
          <w:kern w:val="0"/>
          <w:sz w:val="30"/>
          <w:szCs w:val="30"/>
        </w:rPr>
        <w:t>招标需求</w:t>
      </w:r>
    </w:p>
    <w:p w:rsidR="00242871" w:rsidRDefault="00325585">
      <w:pPr>
        <w:snapToGrid w:val="0"/>
        <w:spacing w:line="360" w:lineRule="auto"/>
        <w:rPr>
          <w:rFonts w:ascii="宋体"/>
          <w:b/>
          <w:bCs/>
        </w:rPr>
      </w:pPr>
      <w:r>
        <w:rPr>
          <w:rFonts w:ascii="宋体" w:hint="eastAsia"/>
          <w:b/>
          <w:bCs/>
        </w:rPr>
        <w:t>说明：</w:t>
      </w:r>
    </w:p>
    <w:p w:rsidR="00242871" w:rsidRDefault="00325585">
      <w:pPr>
        <w:numPr>
          <w:ilvl w:val="0"/>
          <w:numId w:val="18"/>
        </w:numPr>
        <w:snapToGrid w:val="0"/>
        <w:spacing w:line="360" w:lineRule="auto"/>
        <w:ind w:left="422" w:hangingChars="200" w:hanging="422"/>
        <w:rPr>
          <w:rFonts w:ascii="宋体" w:hAnsi="宋体"/>
          <w:b/>
          <w:szCs w:val="21"/>
          <w:u w:val="single"/>
        </w:rPr>
      </w:pPr>
      <w:r>
        <w:rPr>
          <w:rFonts w:ascii="宋体" w:hAnsi="宋体" w:hint="eastAsia"/>
          <w:b/>
          <w:szCs w:val="21"/>
          <w:u w:val="single"/>
        </w:rPr>
        <w:t>投标人须对本项目为单位的标的物进行整体投标，任何只对其中一部分内容进行的投标都被视为无效投标。</w:t>
      </w:r>
    </w:p>
    <w:p w:rsidR="00242871" w:rsidRDefault="00242871">
      <w:pPr>
        <w:snapToGrid w:val="0"/>
        <w:spacing w:line="360" w:lineRule="auto"/>
        <w:ind w:left="422"/>
        <w:rPr>
          <w:rFonts w:ascii="宋体" w:hAnsi="宋体"/>
          <w:b/>
          <w:color w:val="FF0000"/>
          <w:szCs w:val="21"/>
        </w:rPr>
      </w:pPr>
    </w:p>
    <w:p w:rsidR="00242871" w:rsidRDefault="00325585">
      <w:pPr>
        <w:spacing w:line="360" w:lineRule="auto"/>
        <w:rPr>
          <w:rFonts w:ascii="宋体" w:hAnsi="宋体"/>
          <w:b/>
          <w:szCs w:val="21"/>
        </w:rPr>
      </w:pPr>
      <w:bookmarkStart w:id="38" w:name="_Toc485653777"/>
      <w:bookmarkStart w:id="39" w:name="_Toc488615688"/>
      <w:r>
        <w:rPr>
          <w:rFonts w:ascii="宋体" w:hAnsi="宋体" w:hint="eastAsia"/>
          <w:b/>
          <w:szCs w:val="21"/>
        </w:rPr>
        <w:t>一、项目概况</w:t>
      </w:r>
      <w:bookmarkEnd w:id="38"/>
      <w:bookmarkEnd w:id="39"/>
    </w:p>
    <w:p w:rsidR="00242871" w:rsidRDefault="00325585">
      <w:pPr>
        <w:spacing w:line="360" w:lineRule="auto"/>
        <w:ind w:firstLineChars="202" w:firstLine="424"/>
        <w:rPr>
          <w:rFonts w:ascii="宋体" w:hAnsi="宋体"/>
          <w:szCs w:val="21"/>
        </w:rPr>
      </w:pPr>
      <w:bookmarkStart w:id="40" w:name="_Toc485653778"/>
      <w:r>
        <w:rPr>
          <w:rFonts w:ascii="宋体" w:hAnsi="宋体" w:hint="eastAsia"/>
          <w:szCs w:val="21"/>
        </w:rPr>
        <w:t>本项目是对重庆</w:t>
      </w:r>
      <w:r>
        <w:rPr>
          <w:rFonts w:ascii="宋体" w:hAnsi="宋体" w:hint="eastAsia"/>
          <w:szCs w:val="21"/>
        </w:rPr>
        <w:t>1949</w:t>
      </w:r>
      <w:r>
        <w:rPr>
          <w:rFonts w:ascii="宋体" w:hAnsi="宋体" w:hint="eastAsia"/>
          <w:szCs w:val="21"/>
        </w:rPr>
        <w:t>大剧院门票印刷进行公开招标。</w:t>
      </w:r>
    </w:p>
    <w:p w:rsidR="00242871" w:rsidRDefault="00325585">
      <w:pPr>
        <w:numPr>
          <w:ilvl w:val="0"/>
          <w:numId w:val="19"/>
        </w:numPr>
        <w:spacing w:line="360" w:lineRule="auto"/>
        <w:rPr>
          <w:rFonts w:ascii="宋体" w:hAnsi="宋体"/>
          <w:b/>
          <w:szCs w:val="21"/>
        </w:rPr>
      </w:pPr>
      <w:bookmarkStart w:id="41" w:name="_Toc488615689"/>
      <w:r>
        <w:rPr>
          <w:rFonts w:ascii="宋体" w:hAnsi="宋体" w:hint="eastAsia"/>
          <w:b/>
          <w:szCs w:val="21"/>
        </w:rPr>
        <w:t>总体要求</w:t>
      </w:r>
      <w:bookmarkEnd w:id="40"/>
      <w:bookmarkEnd w:id="41"/>
    </w:p>
    <w:p w:rsidR="00242871" w:rsidRDefault="00325585">
      <w:pPr>
        <w:numPr>
          <w:ilvl w:val="1"/>
          <w:numId w:val="20"/>
        </w:numPr>
        <w:snapToGrid w:val="0"/>
        <w:spacing w:line="360" w:lineRule="auto"/>
        <w:rPr>
          <w:rFonts w:ascii="宋体" w:hAnsi="宋体"/>
          <w:szCs w:val="21"/>
        </w:rPr>
      </w:pPr>
      <w:r>
        <w:rPr>
          <w:rFonts w:ascii="宋体" w:hAnsi="宋体" w:hint="eastAsia"/>
          <w:szCs w:val="21"/>
        </w:rPr>
        <w:t>售票系统用打印门票印刷求</w:t>
      </w:r>
    </w:p>
    <w:tbl>
      <w:tblPr>
        <w:tblW w:w="7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4"/>
        <w:gridCol w:w="4497"/>
        <w:gridCol w:w="1457"/>
      </w:tblGrid>
      <w:tr w:rsidR="00242871">
        <w:trPr>
          <w:trHeight w:val="544"/>
          <w:jc w:val="center"/>
        </w:trPr>
        <w:tc>
          <w:tcPr>
            <w:tcW w:w="1564" w:type="dxa"/>
            <w:vAlign w:val="center"/>
          </w:tcPr>
          <w:p w:rsidR="00242871" w:rsidRDefault="00325585">
            <w:pPr>
              <w:pStyle w:val="TableParagraph"/>
              <w:jc w:val="center"/>
              <w:rPr>
                <w:szCs w:val="21"/>
              </w:rPr>
            </w:pPr>
            <w:r>
              <w:rPr>
                <w:rFonts w:hint="eastAsia"/>
                <w:szCs w:val="21"/>
              </w:rPr>
              <w:t>物品名称</w:t>
            </w:r>
          </w:p>
        </w:tc>
        <w:tc>
          <w:tcPr>
            <w:tcW w:w="4497" w:type="dxa"/>
            <w:vAlign w:val="center"/>
          </w:tcPr>
          <w:p w:rsidR="00242871" w:rsidRDefault="00325585">
            <w:pPr>
              <w:pStyle w:val="TableParagraph"/>
              <w:ind w:right="-133"/>
              <w:jc w:val="center"/>
              <w:rPr>
                <w:szCs w:val="21"/>
              </w:rPr>
            </w:pPr>
            <w:r>
              <w:rPr>
                <w:rFonts w:hint="eastAsia"/>
                <w:szCs w:val="21"/>
              </w:rPr>
              <w:t>印刷要求</w:t>
            </w:r>
          </w:p>
        </w:tc>
        <w:tc>
          <w:tcPr>
            <w:tcW w:w="1457" w:type="dxa"/>
            <w:vAlign w:val="center"/>
          </w:tcPr>
          <w:p w:rsidR="00242871" w:rsidRDefault="00325585">
            <w:pPr>
              <w:pStyle w:val="TableParagraph"/>
              <w:spacing w:before="80"/>
              <w:jc w:val="center"/>
              <w:rPr>
                <w:szCs w:val="21"/>
              </w:rPr>
            </w:pPr>
            <w:r>
              <w:rPr>
                <w:rFonts w:hint="eastAsia"/>
                <w:szCs w:val="21"/>
              </w:rPr>
              <w:t>数量</w:t>
            </w:r>
          </w:p>
        </w:tc>
      </w:tr>
      <w:tr w:rsidR="00242871">
        <w:trPr>
          <w:trHeight w:val="2977"/>
          <w:jc w:val="center"/>
        </w:trPr>
        <w:tc>
          <w:tcPr>
            <w:tcW w:w="1564" w:type="dxa"/>
            <w:vAlign w:val="center"/>
          </w:tcPr>
          <w:p w:rsidR="00242871" w:rsidRDefault="00325585">
            <w:pPr>
              <w:pStyle w:val="TableParagraph"/>
              <w:spacing w:before="1" w:line="364" w:lineRule="auto"/>
              <w:ind w:right="97"/>
              <w:jc w:val="center"/>
              <w:rPr>
                <w:szCs w:val="21"/>
              </w:rPr>
            </w:pPr>
            <w:r>
              <w:rPr>
                <w:rFonts w:hint="eastAsia"/>
                <w:spacing w:val="-24"/>
                <w:szCs w:val="21"/>
              </w:rPr>
              <w:t>重庆</w:t>
            </w:r>
            <w:r>
              <w:rPr>
                <w:rFonts w:hint="eastAsia"/>
                <w:spacing w:val="-24"/>
                <w:szCs w:val="21"/>
              </w:rPr>
              <w:t xml:space="preserve"> </w:t>
            </w:r>
            <w:r>
              <w:rPr>
                <w:rFonts w:hint="eastAsia"/>
                <w:szCs w:val="21"/>
              </w:rPr>
              <w:t>1949</w:t>
            </w:r>
            <w:r>
              <w:rPr>
                <w:rFonts w:hint="eastAsia"/>
                <w:spacing w:val="-44"/>
                <w:szCs w:val="21"/>
              </w:rPr>
              <w:t xml:space="preserve"> </w:t>
            </w:r>
            <w:r>
              <w:rPr>
                <w:rFonts w:hint="eastAsia"/>
                <w:spacing w:val="-44"/>
                <w:szCs w:val="21"/>
              </w:rPr>
              <w:t>门</w:t>
            </w:r>
            <w:r>
              <w:rPr>
                <w:rFonts w:hint="eastAsia"/>
                <w:szCs w:val="21"/>
              </w:rPr>
              <w:t>票</w:t>
            </w:r>
          </w:p>
        </w:tc>
        <w:tc>
          <w:tcPr>
            <w:tcW w:w="4497" w:type="dxa"/>
            <w:vAlign w:val="center"/>
          </w:tcPr>
          <w:p w:rsidR="00242871" w:rsidRDefault="00325585">
            <w:pPr>
              <w:pStyle w:val="TableParagraph"/>
              <w:spacing w:before="82"/>
              <w:ind w:left="106"/>
              <w:rPr>
                <w:szCs w:val="21"/>
              </w:rPr>
            </w:pPr>
            <w:r>
              <w:rPr>
                <w:rFonts w:hint="eastAsia"/>
                <w:szCs w:val="21"/>
              </w:rPr>
              <w:t>1</w:t>
            </w:r>
            <w:r>
              <w:rPr>
                <w:rFonts w:hint="eastAsia"/>
                <w:szCs w:val="21"/>
              </w:rPr>
              <w:t>、规格：</w:t>
            </w:r>
            <w:r>
              <w:rPr>
                <w:rFonts w:hint="eastAsia"/>
                <w:szCs w:val="21"/>
              </w:rPr>
              <w:t xml:space="preserve"> 210 </w:t>
            </w:r>
            <w:r>
              <w:rPr>
                <w:rFonts w:hint="eastAsia"/>
                <w:szCs w:val="21"/>
              </w:rPr>
              <w:t>克热敏纸，</w:t>
            </w:r>
            <w:r>
              <w:rPr>
                <w:rFonts w:hint="eastAsia"/>
                <w:szCs w:val="21"/>
              </w:rPr>
              <w:t xml:space="preserve">80*180 </w:t>
            </w:r>
            <w:r>
              <w:rPr>
                <w:rFonts w:hint="eastAsia"/>
                <w:szCs w:val="21"/>
              </w:rPr>
              <w:t>毫米；</w:t>
            </w:r>
          </w:p>
          <w:p w:rsidR="00242871" w:rsidRDefault="00325585">
            <w:pPr>
              <w:pStyle w:val="TableParagraph"/>
              <w:spacing w:before="161"/>
              <w:ind w:left="106"/>
              <w:rPr>
                <w:szCs w:val="21"/>
              </w:rPr>
            </w:pPr>
            <w:r>
              <w:rPr>
                <w:rFonts w:hint="eastAsia"/>
                <w:szCs w:val="21"/>
              </w:rPr>
              <w:t>2</w:t>
            </w:r>
            <w:r>
              <w:rPr>
                <w:rFonts w:hint="eastAsia"/>
                <w:szCs w:val="21"/>
              </w:rPr>
              <w:t>、</w:t>
            </w:r>
            <w:r>
              <w:rPr>
                <w:rFonts w:hint="eastAsia"/>
                <w:szCs w:val="21"/>
              </w:rPr>
              <w:t xml:space="preserve">500 </w:t>
            </w:r>
            <w:r>
              <w:rPr>
                <w:rFonts w:hint="eastAsia"/>
                <w:szCs w:val="21"/>
              </w:rPr>
              <w:t>张</w:t>
            </w:r>
            <w:r>
              <w:rPr>
                <w:rFonts w:hint="eastAsia"/>
                <w:szCs w:val="21"/>
              </w:rPr>
              <w:t>/</w:t>
            </w:r>
            <w:r>
              <w:rPr>
                <w:rFonts w:hint="eastAsia"/>
                <w:szCs w:val="21"/>
              </w:rPr>
              <w:t>卷；</w:t>
            </w:r>
          </w:p>
          <w:p w:rsidR="00242871" w:rsidRDefault="00325585">
            <w:pPr>
              <w:pStyle w:val="TableParagraph"/>
              <w:spacing w:before="160" w:line="364" w:lineRule="auto"/>
              <w:ind w:left="106" w:right="94"/>
              <w:rPr>
                <w:szCs w:val="21"/>
              </w:rPr>
            </w:pPr>
            <w:r>
              <w:rPr>
                <w:rFonts w:hint="eastAsia"/>
                <w:szCs w:val="21"/>
              </w:rPr>
              <w:t>3</w:t>
            </w:r>
            <w:r>
              <w:rPr>
                <w:rFonts w:hint="eastAsia"/>
                <w:szCs w:val="21"/>
              </w:rPr>
              <w:t>、两张门票间有一条易撕线；</w:t>
            </w:r>
          </w:p>
          <w:p w:rsidR="00242871" w:rsidRDefault="00325585">
            <w:pPr>
              <w:pStyle w:val="TableParagraph"/>
              <w:spacing w:before="1"/>
              <w:ind w:left="106"/>
              <w:rPr>
                <w:szCs w:val="21"/>
              </w:rPr>
            </w:pPr>
            <w:r>
              <w:rPr>
                <w:rFonts w:hint="eastAsia"/>
                <w:szCs w:val="21"/>
              </w:rPr>
              <w:t>4</w:t>
            </w:r>
            <w:r>
              <w:rPr>
                <w:rFonts w:hint="eastAsia"/>
                <w:szCs w:val="21"/>
              </w:rPr>
              <w:t>、两张门票中间打孔</w:t>
            </w:r>
            <w:r>
              <w:rPr>
                <w:rFonts w:hint="eastAsia"/>
                <w:szCs w:val="21"/>
              </w:rPr>
              <w:t xml:space="preserve"> 3*20</w:t>
            </w:r>
            <w:r>
              <w:rPr>
                <w:rFonts w:hint="eastAsia"/>
                <w:szCs w:val="21"/>
              </w:rPr>
              <w:t>毫米。</w:t>
            </w:r>
          </w:p>
        </w:tc>
        <w:tc>
          <w:tcPr>
            <w:tcW w:w="1457" w:type="dxa"/>
            <w:vAlign w:val="center"/>
          </w:tcPr>
          <w:p w:rsidR="00242871" w:rsidRDefault="00325585">
            <w:pPr>
              <w:pStyle w:val="TableParagraph"/>
              <w:spacing w:before="1"/>
              <w:ind w:right="188"/>
              <w:jc w:val="center"/>
              <w:rPr>
                <w:szCs w:val="21"/>
              </w:rPr>
            </w:pPr>
            <w:r>
              <w:rPr>
                <w:rFonts w:hint="eastAsia"/>
                <w:szCs w:val="21"/>
              </w:rPr>
              <w:t>100000</w:t>
            </w:r>
            <w:r>
              <w:rPr>
                <w:rFonts w:hint="eastAsia"/>
                <w:szCs w:val="21"/>
              </w:rPr>
              <w:t>张</w:t>
            </w:r>
          </w:p>
        </w:tc>
      </w:tr>
      <w:tr w:rsidR="00242871">
        <w:trPr>
          <w:trHeight w:val="1199"/>
          <w:jc w:val="center"/>
        </w:trPr>
        <w:tc>
          <w:tcPr>
            <w:tcW w:w="7518" w:type="dxa"/>
            <w:gridSpan w:val="3"/>
            <w:vAlign w:val="center"/>
          </w:tcPr>
          <w:p w:rsidR="00242871" w:rsidRDefault="00325585">
            <w:pPr>
              <w:pStyle w:val="TableParagraph"/>
              <w:spacing w:before="1"/>
              <w:ind w:right="188"/>
              <w:jc w:val="left"/>
              <w:rPr>
                <w:szCs w:val="21"/>
                <w:lang w:val="en-US"/>
              </w:rPr>
            </w:pPr>
            <w:r>
              <w:rPr>
                <w:rFonts w:hint="eastAsia"/>
                <w:szCs w:val="21"/>
                <w:lang w:val="en-US"/>
              </w:rPr>
              <w:t>备注：确定乙方中标单位后，乙方需打印样票在自助取票机、窗口打印机进行票样测试；否则视为自动放弃中标资格。</w:t>
            </w:r>
          </w:p>
        </w:tc>
      </w:tr>
    </w:tbl>
    <w:p w:rsidR="00242871" w:rsidRDefault="00325585">
      <w:pPr>
        <w:numPr>
          <w:ilvl w:val="1"/>
          <w:numId w:val="20"/>
        </w:numPr>
        <w:snapToGrid w:val="0"/>
        <w:spacing w:line="360" w:lineRule="auto"/>
        <w:rPr>
          <w:rFonts w:ascii="宋体" w:hAnsi="宋体"/>
          <w:szCs w:val="21"/>
        </w:rPr>
      </w:pPr>
      <w:r>
        <w:rPr>
          <w:rFonts w:ascii="宋体" w:hAnsi="宋体" w:hint="eastAsia"/>
          <w:szCs w:val="21"/>
        </w:rPr>
        <w:t>付款方式：乙方印刷品验收完成，甲方收到增值税专用发票后支付款项。</w:t>
      </w:r>
    </w:p>
    <w:p w:rsidR="00242871" w:rsidRDefault="00325585">
      <w:pPr>
        <w:widowControl/>
        <w:jc w:val="center"/>
        <w:rPr>
          <w:rFonts w:ascii="宋体" w:hAnsi="宋体"/>
          <w:b/>
          <w:color w:val="000000"/>
          <w:kern w:val="0"/>
          <w:sz w:val="30"/>
          <w:szCs w:val="30"/>
        </w:rPr>
      </w:pPr>
      <w:bookmarkStart w:id="42" w:name="_Toc13650026"/>
      <w:bookmarkStart w:id="43" w:name="_Toc368513814"/>
      <w:r>
        <w:rPr>
          <w:rFonts w:ascii="宋体" w:hAnsi="宋体" w:hint="eastAsia"/>
          <w:b/>
          <w:color w:val="000000"/>
          <w:kern w:val="0"/>
          <w:sz w:val="30"/>
          <w:szCs w:val="30"/>
        </w:rPr>
        <w:t>第五部分</w:t>
      </w:r>
      <w:r>
        <w:rPr>
          <w:rFonts w:ascii="宋体" w:hAnsi="宋体" w:hint="eastAsia"/>
          <w:b/>
          <w:color w:val="000000"/>
          <w:kern w:val="0"/>
          <w:sz w:val="30"/>
          <w:szCs w:val="30"/>
        </w:rPr>
        <w:t xml:space="preserve">  </w:t>
      </w:r>
      <w:r>
        <w:rPr>
          <w:rFonts w:ascii="宋体" w:hAnsi="宋体" w:hint="eastAsia"/>
          <w:b/>
          <w:color w:val="000000"/>
          <w:kern w:val="0"/>
          <w:sz w:val="30"/>
          <w:szCs w:val="30"/>
        </w:rPr>
        <w:t>评标办法</w:t>
      </w:r>
      <w:bookmarkEnd w:id="42"/>
      <w:bookmarkEnd w:id="43"/>
    </w:p>
    <w:p w:rsidR="00242871" w:rsidRDefault="00325585">
      <w:pPr>
        <w:numPr>
          <w:ilvl w:val="0"/>
          <w:numId w:val="21"/>
        </w:numPr>
        <w:tabs>
          <w:tab w:val="clear" w:pos="425"/>
        </w:tabs>
        <w:snapToGrid w:val="0"/>
        <w:spacing w:line="360" w:lineRule="auto"/>
        <w:outlineLvl w:val="1"/>
        <w:rPr>
          <w:rFonts w:ascii="宋体" w:hAnsi="宋体"/>
          <w:b/>
          <w:bCs/>
          <w:szCs w:val="21"/>
        </w:rPr>
      </w:pPr>
      <w:bookmarkStart w:id="44" w:name="_Toc13650027"/>
      <w:bookmarkStart w:id="45" w:name="_Toc205104132"/>
      <w:bookmarkStart w:id="46" w:name="_Toc211245887"/>
      <w:bookmarkStart w:id="47" w:name="_Toc368513815"/>
      <w:r>
        <w:rPr>
          <w:rFonts w:ascii="宋体" w:hAnsi="宋体" w:hint="eastAsia"/>
          <w:b/>
          <w:szCs w:val="21"/>
        </w:rPr>
        <w:t>评标委员会</w:t>
      </w:r>
      <w:bookmarkEnd w:id="44"/>
      <w:bookmarkEnd w:id="45"/>
      <w:bookmarkEnd w:id="46"/>
      <w:bookmarkEnd w:id="47"/>
    </w:p>
    <w:p w:rsidR="00242871" w:rsidRDefault="00325585">
      <w:pPr>
        <w:numPr>
          <w:ilvl w:val="1"/>
          <w:numId w:val="22"/>
        </w:numPr>
        <w:tabs>
          <w:tab w:val="clear" w:pos="992"/>
        </w:tabs>
        <w:snapToGrid w:val="0"/>
        <w:spacing w:line="360" w:lineRule="auto"/>
        <w:rPr>
          <w:rFonts w:ascii="宋体" w:hAnsi="宋体"/>
          <w:szCs w:val="21"/>
        </w:rPr>
      </w:pPr>
      <w:r>
        <w:rPr>
          <w:rFonts w:ascii="宋体" w:hAnsi="宋体" w:hint="eastAsia"/>
          <w:szCs w:val="21"/>
        </w:rPr>
        <w:t>全部评标过程由按重庆金碧文化发展有限公司相关管理制度组建的评标委员会负责完成。</w:t>
      </w:r>
    </w:p>
    <w:p w:rsidR="00242871" w:rsidRDefault="00325585">
      <w:pPr>
        <w:numPr>
          <w:ilvl w:val="1"/>
          <w:numId w:val="22"/>
        </w:numPr>
        <w:tabs>
          <w:tab w:val="clear" w:pos="992"/>
        </w:tabs>
        <w:snapToGrid w:val="0"/>
        <w:spacing w:line="360" w:lineRule="auto"/>
        <w:rPr>
          <w:rFonts w:ascii="宋体" w:hAnsi="宋体"/>
          <w:szCs w:val="21"/>
        </w:rPr>
      </w:pPr>
      <w:r>
        <w:rPr>
          <w:rFonts w:ascii="宋体" w:hAnsi="宋体" w:hint="eastAsia"/>
          <w:szCs w:val="21"/>
        </w:rPr>
        <w:t>评标委员会名单在招标结果确定前严格保密。</w:t>
      </w:r>
    </w:p>
    <w:p w:rsidR="00242871" w:rsidRDefault="00325585">
      <w:pPr>
        <w:numPr>
          <w:ilvl w:val="1"/>
          <w:numId w:val="22"/>
        </w:numPr>
        <w:tabs>
          <w:tab w:val="clear" w:pos="992"/>
        </w:tabs>
        <w:snapToGrid w:val="0"/>
        <w:spacing w:line="360" w:lineRule="auto"/>
        <w:rPr>
          <w:rFonts w:ascii="宋体" w:hAnsi="宋体"/>
          <w:szCs w:val="21"/>
        </w:rPr>
      </w:pPr>
      <w:r>
        <w:rPr>
          <w:rFonts w:ascii="宋体" w:hAnsi="宋体" w:hint="eastAsia"/>
          <w:szCs w:val="21"/>
        </w:rPr>
        <w:t>评标委员会依照制度根据招标文件的规定进行投标文件的评审。</w:t>
      </w:r>
    </w:p>
    <w:p w:rsidR="00242871" w:rsidRDefault="00325585">
      <w:pPr>
        <w:numPr>
          <w:ilvl w:val="1"/>
          <w:numId w:val="22"/>
        </w:numPr>
        <w:tabs>
          <w:tab w:val="clear" w:pos="992"/>
        </w:tabs>
        <w:snapToGrid w:val="0"/>
        <w:spacing w:line="360" w:lineRule="auto"/>
        <w:rPr>
          <w:rFonts w:ascii="宋体" w:hAnsi="宋体"/>
          <w:szCs w:val="21"/>
        </w:rPr>
      </w:pPr>
      <w:r>
        <w:rPr>
          <w:rFonts w:ascii="宋体" w:hAnsi="宋体" w:hint="eastAsia"/>
          <w:szCs w:val="21"/>
        </w:rPr>
        <w:t>评标有关记录由评标委员核定并签字，存档备查。</w:t>
      </w:r>
    </w:p>
    <w:p w:rsidR="00242871" w:rsidRDefault="00325585">
      <w:pPr>
        <w:numPr>
          <w:ilvl w:val="0"/>
          <w:numId w:val="22"/>
        </w:numPr>
        <w:tabs>
          <w:tab w:val="clear" w:pos="425"/>
        </w:tabs>
        <w:snapToGrid w:val="0"/>
        <w:spacing w:line="360" w:lineRule="auto"/>
        <w:outlineLvl w:val="1"/>
        <w:rPr>
          <w:rFonts w:ascii="宋体" w:hAnsi="宋体"/>
          <w:b/>
          <w:szCs w:val="21"/>
        </w:rPr>
      </w:pPr>
      <w:bookmarkStart w:id="48" w:name="_Toc205104138"/>
      <w:bookmarkStart w:id="49" w:name="_Toc211245893"/>
      <w:bookmarkStart w:id="50" w:name="_Toc13650029"/>
      <w:bookmarkStart w:id="51" w:name="_Toc368513817"/>
      <w:r>
        <w:rPr>
          <w:rFonts w:ascii="宋体" w:hAnsi="宋体" w:hint="eastAsia"/>
          <w:b/>
          <w:szCs w:val="21"/>
        </w:rPr>
        <w:t>评标</w:t>
      </w:r>
      <w:bookmarkEnd w:id="48"/>
      <w:bookmarkEnd w:id="49"/>
      <w:r>
        <w:rPr>
          <w:rFonts w:ascii="宋体" w:hAnsi="宋体" w:hint="eastAsia"/>
          <w:b/>
          <w:szCs w:val="21"/>
        </w:rPr>
        <w:t>程序</w:t>
      </w:r>
      <w:bookmarkEnd w:id="50"/>
      <w:bookmarkEnd w:id="51"/>
    </w:p>
    <w:p w:rsidR="00242871" w:rsidRDefault="00325585">
      <w:pPr>
        <w:snapToGrid w:val="0"/>
        <w:spacing w:line="360" w:lineRule="auto"/>
        <w:ind w:left="425"/>
        <w:rPr>
          <w:rFonts w:ascii="宋体" w:hAnsi="宋体"/>
          <w:szCs w:val="21"/>
        </w:rPr>
      </w:pPr>
      <w:r>
        <w:rPr>
          <w:rFonts w:ascii="宋体" w:hAnsi="宋体" w:hint="eastAsia"/>
          <w:szCs w:val="21"/>
        </w:rPr>
        <w:t>评标委员会审核乙方资质文件及相关信息，以价格最低为中标候选，通过票样测试后最终确定中标方。</w:t>
      </w:r>
    </w:p>
    <w:p w:rsidR="00242871" w:rsidRDefault="00325585">
      <w:pPr>
        <w:numPr>
          <w:ilvl w:val="1"/>
          <w:numId w:val="23"/>
        </w:numPr>
        <w:spacing w:line="360" w:lineRule="auto"/>
        <w:ind w:left="748" w:hanging="28"/>
        <w:rPr>
          <w:rFonts w:ascii="宋体" w:hAnsi="宋体"/>
          <w:szCs w:val="21"/>
        </w:rPr>
      </w:pPr>
      <w:r>
        <w:rPr>
          <w:rFonts w:ascii="宋体" w:hAnsi="宋体" w:hint="eastAsia"/>
          <w:szCs w:val="21"/>
        </w:rPr>
        <w:t>资格审查表（详见附表一）</w:t>
      </w:r>
    </w:p>
    <w:p w:rsidR="00242871" w:rsidRDefault="00325585">
      <w:pPr>
        <w:numPr>
          <w:ilvl w:val="1"/>
          <w:numId w:val="23"/>
        </w:numPr>
        <w:spacing w:line="360" w:lineRule="auto"/>
        <w:ind w:left="748" w:hanging="28"/>
        <w:rPr>
          <w:rFonts w:ascii="宋体" w:hAnsi="宋体"/>
          <w:szCs w:val="21"/>
        </w:rPr>
      </w:pPr>
      <w:r>
        <w:rPr>
          <w:rFonts w:ascii="宋体" w:hAnsi="宋体" w:hint="eastAsia"/>
          <w:szCs w:val="21"/>
        </w:rPr>
        <w:lastRenderedPageBreak/>
        <w:t>价格评审（详见附表二）</w:t>
      </w:r>
    </w:p>
    <w:p w:rsidR="00242871" w:rsidRDefault="00325585">
      <w:pPr>
        <w:numPr>
          <w:ilvl w:val="1"/>
          <w:numId w:val="23"/>
        </w:numPr>
        <w:spacing w:line="360" w:lineRule="auto"/>
        <w:ind w:left="748" w:hanging="28"/>
        <w:rPr>
          <w:rFonts w:ascii="宋体" w:hAnsi="宋体"/>
          <w:szCs w:val="21"/>
        </w:rPr>
      </w:pPr>
      <w:r>
        <w:rPr>
          <w:rFonts w:ascii="宋体" w:hAnsi="宋体" w:hint="eastAsia"/>
          <w:szCs w:val="21"/>
        </w:rPr>
        <w:t>票样过机测试表（详见附表</w:t>
      </w:r>
      <w:r>
        <w:rPr>
          <w:rFonts w:ascii="宋体" w:hAnsi="宋体" w:hint="eastAsia"/>
          <w:szCs w:val="21"/>
        </w:rPr>
        <w:t>三</w:t>
      </w:r>
      <w:r>
        <w:rPr>
          <w:rFonts w:ascii="宋体" w:hAnsi="宋体" w:hint="eastAsia"/>
          <w:szCs w:val="21"/>
        </w:rPr>
        <w:t>）</w:t>
      </w:r>
    </w:p>
    <w:p w:rsidR="00242871" w:rsidRDefault="00325585">
      <w:pPr>
        <w:snapToGrid w:val="0"/>
        <w:spacing w:line="360" w:lineRule="auto"/>
        <w:outlineLvl w:val="1"/>
        <w:rPr>
          <w:rFonts w:ascii="宋体" w:hAnsi="宋体"/>
          <w:b/>
          <w:szCs w:val="21"/>
        </w:rPr>
      </w:pPr>
      <w:bookmarkStart w:id="52" w:name="_Toc13650031"/>
      <w:bookmarkStart w:id="53" w:name="_Toc368513818"/>
      <w:r>
        <w:rPr>
          <w:rFonts w:ascii="宋体" w:hAnsi="宋体" w:hint="eastAsia"/>
          <w:b/>
          <w:szCs w:val="21"/>
        </w:rPr>
        <w:t xml:space="preserve">3  </w:t>
      </w:r>
      <w:r>
        <w:rPr>
          <w:rFonts w:ascii="宋体" w:hAnsi="宋体" w:hint="eastAsia"/>
          <w:b/>
          <w:szCs w:val="21"/>
        </w:rPr>
        <w:t>确定中标人</w:t>
      </w:r>
      <w:bookmarkEnd w:id="52"/>
      <w:bookmarkEnd w:id="53"/>
    </w:p>
    <w:p w:rsidR="00242871" w:rsidRDefault="00325585">
      <w:pPr>
        <w:snapToGrid w:val="0"/>
        <w:spacing w:line="360" w:lineRule="auto"/>
        <w:ind w:firstLineChars="200" w:firstLine="420"/>
        <w:rPr>
          <w:rFonts w:ascii="宋体" w:hAnsi="宋体"/>
          <w:szCs w:val="21"/>
        </w:rPr>
      </w:pPr>
      <w:r>
        <w:rPr>
          <w:rFonts w:ascii="宋体" w:hAnsi="宋体" w:hint="eastAsia"/>
          <w:szCs w:val="21"/>
        </w:rPr>
        <w:t>采购人将根据评标结果，确定中标人</w:t>
      </w:r>
      <w:r>
        <w:rPr>
          <w:rFonts w:ascii="宋体" w:hAnsi="宋体" w:hint="eastAsia"/>
          <w:bCs/>
          <w:szCs w:val="21"/>
        </w:rPr>
        <w:t>，同时</w:t>
      </w:r>
      <w:r>
        <w:rPr>
          <w:rFonts w:ascii="宋体" w:hAnsi="宋体" w:hint="eastAsia"/>
          <w:szCs w:val="21"/>
        </w:rPr>
        <w:t>向中标人发出书面《中标通知书》，向所有</w:t>
      </w:r>
      <w:r>
        <w:rPr>
          <w:rFonts w:ascii="宋体" w:hAnsi="宋体"/>
          <w:bCs/>
          <w:szCs w:val="21"/>
        </w:rPr>
        <w:t>未中标人</w:t>
      </w:r>
      <w:r>
        <w:rPr>
          <w:rFonts w:ascii="宋体" w:hAnsi="宋体" w:hint="eastAsia"/>
          <w:szCs w:val="21"/>
        </w:rPr>
        <w:t>发出《招标结果通知书》。</w:t>
      </w:r>
    </w:p>
    <w:p w:rsidR="00242871" w:rsidRDefault="00325585">
      <w:pPr>
        <w:widowControl/>
        <w:spacing w:line="360" w:lineRule="auto"/>
        <w:ind w:firstLineChars="200" w:firstLine="422"/>
        <w:rPr>
          <w:rFonts w:ascii="宋体" w:hAnsi="宋体"/>
          <w:b/>
          <w:color w:val="000000"/>
          <w:kern w:val="0"/>
          <w:sz w:val="30"/>
          <w:szCs w:val="30"/>
        </w:rPr>
      </w:pPr>
      <w:r>
        <w:rPr>
          <w:rFonts w:hAnsi="宋体"/>
          <w:b/>
          <w:bCs/>
        </w:rPr>
        <w:t>注：本评审办法入围投标人指所有通过</w:t>
      </w:r>
      <w:r>
        <w:rPr>
          <w:rFonts w:hAnsi="宋体" w:hint="eastAsia"/>
          <w:b/>
          <w:bCs/>
        </w:rPr>
        <w:t>资格、</w:t>
      </w:r>
      <w:r>
        <w:rPr>
          <w:rFonts w:hAnsi="宋体"/>
          <w:b/>
          <w:bCs/>
        </w:rPr>
        <w:t>符合性审查的投标人。</w:t>
      </w:r>
    </w:p>
    <w:p w:rsidR="00242871" w:rsidRDefault="00325585">
      <w:pPr>
        <w:pStyle w:val="a7"/>
        <w:ind w:firstLine="601"/>
        <w:rPr>
          <w:rFonts w:hAnsi="宋体"/>
          <w:b/>
          <w:bCs/>
          <w:sz w:val="28"/>
        </w:rPr>
      </w:pPr>
      <w:r>
        <w:rPr>
          <w:bCs/>
          <w:szCs w:val="21"/>
          <w:highlight w:val="green"/>
        </w:rPr>
        <w:br w:type="page"/>
      </w:r>
      <w:r>
        <w:rPr>
          <w:rFonts w:hAnsi="宋体" w:hint="eastAsia"/>
          <w:b/>
          <w:bCs/>
          <w:sz w:val="28"/>
        </w:rPr>
        <w:lastRenderedPageBreak/>
        <w:t>附表</w:t>
      </w:r>
      <w:proofErr w:type="gramStart"/>
      <w:r>
        <w:rPr>
          <w:rFonts w:hAnsi="宋体" w:hint="eastAsia"/>
          <w:b/>
          <w:bCs/>
          <w:sz w:val="28"/>
        </w:rPr>
        <w:t>一</w:t>
      </w:r>
      <w:proofErr w:type="gramEnd"/>
      <w:r>
        <w:rPr>
          <w:rFonts w:hAnsi="宋体" w:hint="eastAsia"/>
          <w:b/>
          <w:bCs/>
          <w:sz w:val="28"/>
        </w:rPr>
        <w:t>：</w:t>
      </w:r>
    </w:p>
    <w:p w:rsidR="00242871" w:rsidRDefault="00325585">
      <w:pPr>
        <w:spacing w:line="400" w:lineRule="exact"/>
        <w:jc w:val="center"/>
        <w:rPr>
          <w:rFonts w:ascii="宋体" w:hAnsi="宋体"/>
          <w:b/>
          <w:bCs/>
          <w:sz w:val="28"/>
        </w:rPr>
      </w:pPr>
      <w:r>
        <w:rPr>
          <w:rFonts w:ascii="宋体" w:hAnsi="宋体" w:hint="eastAsia"/>
          <w:b/>
          <w:bCs/>
          <w:sz w:val="28"/>
        </w:rPr>
        <w:t>资格审查表</w:t>
      </w:r>
    </w:p>
    <w:p w:rsidR="00242871" w:rsidRDefault="00325585">
      <w:pPr>
        <w:spacing w:line="400" w:lineRule="exact"/>
        <w:rPr>
          <w:rFonts w:ascii="宋体" w:hAnsi="宋体"/>
          <w:szCs w:val="21"/>
        </w:rPr>
      </w:pPr>
      <w:r>
        <w:rPr>
          <w:rFonts w:ascii="宋体" w:hAnsi="宋体" w:cs="宋体" w:hint="eastAsia"/>
          <w:szCs w:val="21"/>
        </w:rPr>
        <w:t>项目名称：</w:t>
      </w:r>
      <w:r>
        <w:rPr>
          <w:rFonts w:ascii="宋体" w:hAnsi="宋体" w:hint="eastAsia"/>
          <w:szCs w:val="21"/>
          <w:u w:val="single"/>
        </w:rPr>
        <w:t>重庆</w:t>
      </w:r>
      <w:r>
        <w:rPr>
          <w:rFonts w:ascii="宋体" w:hAnsi="宋体" w:hint="eastAsia"/>
          <w:szCs w:val="21"/>
          <w:u w:val="single"/>
        </w:rPr>
        <w:t>1949</w:t>
      </w:r>
      <w:r>
        <w:rPr>
          <w:rFonts w:ascii="宋体" w:hAnsi="宋体" w:hint="eastAsia"/>
          <w:szCs w:val="21"/>
          <w:u w:val="single"/>
        </w:rPr>
        <w:t>大剧院门票印刷项目</w:t>
      </w:r>
    </w:p>
    <w:tbl>
      <w:tblPr>
        <w:tblpPr w:leftFromText="180" w:rightFromText="180" w:vertAnchor="text" w:horzAnchor="page" w:tblpX="1425" w:tblpY="412"/>
        <w:tblOverlap w:val="never"/>
        <w:tblW w:w="945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17"/>
        <w:gridCol w:w="4983"/>
        <w:gridCol w:w="1050"/>
        <w:gridCol w:w="1050"/>
        <w:gridCol w:w="1050"/>
      </w:tblGrid>
      <w:tr w:rsidR="00242871">
        <w:trPr>
          <w:trHeight w:val="650"/>
        </w:trPr>
        <w:tc>
          <w:tcPr>
            <w:tcW w:w="6300" w:type="dxa"/>
            <w:gridSpan w:val="2"/>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评审内容</w:t>
            </w:r>
          </w:p>
        </w:tc>
        <w:tc>
          <w:tcPr>
            <w:tcW w:w="1050" w:type="dxa"/>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A</w:t>
            </w:r>
          </w:p>
        </w:tc>
        <w:tc>
          <w:tcPr>
            <w:tcW w:w="1050" w:type="dxa"/>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B</w:t>
            </w:r>
          </w:p>
        </w:tc>
        <w:tc>
          <w:tcPr>
            <w:tcW w:w="1050" w:type="dxa"/>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C</w:t>
            </w:r>
          </w:p>
        </w:tc>
      </w:tr>
      <w:tr w:rsidR="00242871">
        <w:trPr>
          <w:cantSplit/>
          <w:trHeight w:val="677"/>
        </w:trPr>
        <w:tc>
          <w:tcPr>
            <w:tcW w:w="1317" w:type="dxa"/>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资格检查</w:t>
            </w:r>
          </w:p>
        </w:tc>
        <w:tc>
          <w:tcPr>
            <w:tcW w:w="4983" w:type="dxa"/>
            <w:vAlign w:val="center"/>
          </w:tcPr>
          <w:p w:rsidR="00242871" w:rsidRDefault="00325585">
            <w:pPr>
              <w:rPr>
                <w:rFonts w:ascii="宋体" w:hAnsi="宋体" w:cs="宋体"/>
                <w:color w:val="000000"/>
                <w:szCs w:val="21"/>
              </w:rPr>
            </w:pPr>
            <w:r>
              <w:rPr>
                <w:rFonts w:ascii="宋体" w:hAnsi="宋体" w:cs="宋体" w:hint="eastAsia"/>
                <w:color w:val="000000"/>
                <w:szCs w:val="21"/>
              </w:rPr>
              <w:t>符合投标人的资格要求</w:t>
            </w:r>
          </w:p>
        </w:tc>
        <w:tc>
          <w:tcPr>
            <w:tcW w:w="1050" w:type="dxa"/>
            <w:vAlign w:val="center"/>
          </w:tcPr>
          <w:p w:rsidR="00242871" w:rsidRDefault="00242871">
            <w:pPr>
              <w:jc w:val="center"/>
              <w:rPr>
                <w:rFonts w:ascii="宋体" w:hAnsi="宋体" w:cs="宋体"/>
                <w:color w:val="000000"/>
                <w:szCs w:val="21"/>
              </w:rPr>
            </w:pPr>
          </w:p>
        </w:tc>
        <w:tc>
          <w:tcPr>
            <w:tcW w:w="1050" w:type="dxa"/>
            <w:vAlign w:val="center"/>
          </w:tcPr>
          <w:p w:rsidR="00242871" w:rsidRDefault="00242871">
            <w:pPr>
              <w:jc w:val="center"/>
              <w:rPr>
                <w:rFonts w:ascii="宋体" w:hAnsi="宋体" w:cs="宋体"/>
                <w:color w:val="000000"/>
                <w:szCs w:val="21"/>
              </w:rPr>
            </w:pPr>
          </w:p>
        </w:tc>
        <w:tc>
          <w:tcPr>
            <w:tcW w:w="1050" w:type="dxa"/>
            <w:vAlign w:val="center"/>
          </w:tcPr>
          <w:p w:rsidR="00242871" w:rsidRDefault="00242871">
            <w:pPr>
              <w:jc w:val="center"/>
              <w:rPr>
                <w:rFonts w:ascii="宋体" w:hAnsi="宋体" w:cs="宋体"/>
                <w:color w:val="000000"/>
                <w:szCs w:val="21"/>
              </w:rPr>
            </w:pPr>
          </w:p>
        </w:tc>
      </w:tr>
      <w:tr w:rsidR="00242871">
        <w:trPr>
          <w:cantSplit/>
          <w:trHeight w:val="818"/>
        </w:trPr>
        <w:tc>
          <w:tcPr>
            <w:tcW w:w="1317" w:type="dxa"/>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结论</w:t>
            </w:r>
          </w:p>
        </w:tc>
        <w:tc>
          <w:tcPr>
            <w:tcW w:w="4983" w:type="dxa"/>
            <w:vAlign w:val="center"/>
          </w:tcPr>
          <w:p w:rsidR="00242871" w:rsidRDefault="00325585">
            <w:pPr>
              <w:rPr>
                <w:rFonts w:ascii="宋体" w:hAnsi="宋体" w:cs="宋体"/>
                <w:color w:val="000000"/>
                <w:szCs w:val="21"/>
              </w:rPr>
            </w:pPr>
            <w:r>
              <w:rPr>
                <w:rFonts w:ascii="宋体" w:hAnsi="宋体" w:cs="宋体" w:hint="eastAsia"/>
                <w:color w:val="000000"/>
                <w:szCs w:val="21"/>
              </w:rPr>
              <w:t>是否通过资格审查</w:t>
            </w:r>
          </w:p>
          <w:p w:rsidR="00242871" w:rsidRDefault="00325585">
            <w:pPr>
              <w:rPr>
                <w:rFonts w:ascii="宋体" w:hAnsi="宋体" w:cs="宋体"/>
                <w:color w:val="000000"/>
                <w:szCs w:val="21"/>
              </w:rPr>
            </w:pPr>
            <w:r>
              <w:rPr>
                <w:rFonts w:ascii="宋体" w:hAnsi="宋体" w:cs="宋体" w:hint="eastAsia"/>
                <w:color w:val="000000"/>
                <w:szCs w:val="21"/>
              </w:rPr>
              <w:t>（写“通过”或“不通过”）</w:t>
            </w:r>
          </w:p>
        </w:tc>
        <w:tc>
          <w:tcPr>
            <w:tcW w:w="1050" w:type="dxa"/>
            <w:vAlign w:val="center"/>
          </w:tcPr>
          <w:p w:rsidR="00242871" w:rsidRDefault="00242871">
            <w:pPr>
              <w:jc w:val="center"/>
              <w:rPr>
                <w:rFonts w:ascii="宋体" w:hAnsi="宋体" w:cs="宋体"/>
                <w:color w:val="000000"/>
                <w:szCs w:val="21"/>
              </w:rPr>
            </w:pPr>
          </w:p>
        </w:tc>
        <w:tc>
          <w:tcPr>
            <w:tcW w:w="1050" w:type="dxa"/>
            <w:vAlign w:val="center"/>
          </w:tcPr>
          <w:p w:rsidR="00242871" w:rsidRDefault="00242871">
            <w:pPr>
              <w:jc w:val="center"/>
              <w:rPr>
                <w:rFonts w:ascii="宋体" w:hAnsi="宋体" w:cs="宋体"/>
                <w:color w:val="000000"/>
                <w:szCs w:val="21"/>
              </w:rPr>
            </w:pPr>
          </w:p>
        </w:tc>
        <w:tc>
          <w:tcPr>
            <w:tcW w:w="1050" w:type="dxa"/>
            <w:vAlign w:val="center"/>
          </w:tcPr>
          <w:p w:rsidR="00242871" w:rsidRDefault="00242871">
            <w:pPr>
              <w:jc w:val="center"/>
              <w:rPr>
                <w:rFonts w:ascii="宋体" w:hAnsi="宋体" w:cs="宋体"/>
                <w:color w:val="000000"/>
                <w:szCs w:val="21"/>
              </w:rPr>
            </w:pPr>
          </w:p>
        </w:tc>
      </w:tr>
      <w:tr w:rsidR="00242871">
        <w:trPr>
          <w:cantSplit/>
          <w:trHeight w:val="818"/>
        </w:trPr>
        <w:tc>
          <w:tcPr>
            <w:tcW w:w="6300" w:type="dxa"/>
            <w:gridSpan w:val="2"/>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不通过资格审查的原因说明</w:t>
            </w:r>
          </w:p>
        </w:tc>
        <w:tc>
          <w:tcPr>
            <w:tcW w:w="3150" w:type="dxa"/>
            <w:gridSpan w:val="3"/>
            <w:vAlign w:val="center"/>
          </w:tcPr>
          <w:p w:rsidR="00242871" w:rsidRDefault="00242871">
            <w:pPr>
              <w:jc w:val="center"/>
              <w:rPr>
                <w:rFonts w:ascii="宋体" w:hAnsi="宋体" w:cs="宋体"/>
                <w:color w:val="000000"/>
                <w:szCs w:val="21"/>
              </w:rPr>
            </w:pPr>
          </w:p>
        </w:tc>
      </w:tr>
    </w:tbl>
    <w:p w:rsidR="00242871" w:rsidRDefault="00325585">
      <w:pPr>
        <w:numPr>
          <w:ilvl w:val="0"/>
          <w:numId w:val="24"/>
        </w:numPr>
        <w:tabs>
          <w:tab w:val="left" w:pos="540"/>
        </w:tabs>
        <w:spacing w:line="400" w:lineRule="exact"/>
        <w:ind w:left="540" w:hanging="360"/>
        <w:rPr>
          <w:rFonts w:ascii="宋体" w:hAnsi="宋体"/>
          <w:color w:val="000000"/>
          <w:szCs w:val="21"/>
        </w:rPr>
      </w:pPr>
      <w:r>
        <w:rPr>
          <w:rFonts w:ascii="宋体" w:hAnsi="宋体" w:hint="eastAsia"/>
          <w:color w:val="000000"/>
          <w:szCs w:val="21"/>
        </w:rPr>
        <w:t>由评标委员会成员对投标人资格检查材料进行评审，符合的打“○</w:t>
      </w:r>
      <w:r>
        <w:rPr>
          <w:rFonts w:ascii="宋体" w:hAnsi="宋体"/>
          <w:color w:val="000000"/>
          <w:szCs w:val="21"/>
        </w:rPr>
        <w:t>”</w:t>
      </w:r>
      <w:r>
        <w:rPr>
          <w:rFonts w:ascii="宋体" w:hAnsi="宋体" w:hint="eastAsia"/>
          <w:color w:val="000000"/>
          <w:szCs w:val="21"/>
        </w:rPr>
        <w:t>，不符合的打“×”；</w:t>
      </w:r>
      <w:r>
        <w:rPr>
          <w:rFonts w:ascii="宋体" w:hAnsi="宋体"/>
          <w:color w:val="000000"/>
          <w:szCs w:val="21"/>
        </w:rPr>
        <w:t xml:space="preserve"> </w:t>
      </w:r>
    </w:p>
    <w:p w:rsidR="00242871" w:rsidRDefault="00325585">
      <w:pPr>
        <w:numPr>
          <w:ilvl w:val="0"/>
          <w:numId w:val="24"/>
        </w:numPr>
        <w:tabs>
          <w:tab w:val="left" w:pos="540"/>
        </w:tabs>
        <w:spacing w:line="400" w:lineRule="exact"/>
        <w:ind w:left="540" w:hanging="360"/>
        <w:rPr>
          <w:rFonts w:ascii="宋体" w:hAnsi="宋体" w:cs="宋体"/>
          <w:b/>
          <w:bCs/>
          <w:szCs w:val="21"/>
        </w:rPr>
      </w:pPr>
      <w:r>
        <w:rPr>
          <w:rFonts w:ascii="宋体" w:hAnsi="宋体" w:hint="eastAsia"/>
          <w:color w:val="000000"/>
          <w:szCs w:val="21"/>
        </w:rPr>
        <w:t>表结论汇总意见采取少数服从多数原则，即超过半数评委的结论为“通过”，则该投标人通过资格</w:t>
      </w:r>
      <w:r>
        <w:rPr>
          <w:rFonts w:ascii="宋体" w:hAnsi="宋体"/>
          <w:color w:val="000000"/>
          <w:szCs w:val="21"/>
        </w:rPr>
        <w:t>检查</w:t>
      </w:r>
      <w:r>
        <w:rPr>
          <w:rFonts w:ascii="宋体" w:hAnsi="宋体" w:hint="eastAsia"/>
          <w:color w:val="000000"/>
          <w:szCs w:val="21"/>
        </w:rPr>
        <w:t>，</w:t>
      </w:r>
      <w:r>
        <w:rPr>
          <w:rFonts w:ascii="宋体" w:hAnsi="宋体"/>
          <w:color w:val="000000"/>
          <w:szCs w:val="21"/>
        </w:rPr>
        <w:t>同意进入符合性审查阶段</w:t>
      </w:r>
      <w:r>
        <w:rPr>
          <w:rFonts w:ascii="宋体" w:hAnsi="宋体" w:hint="eastAsia"/>
          <w:color w:val="000000"/>
          <w:szCs w:val="21"/>
        </w:rPr>
        <w:t>，否则不通过。</w:t>
      </w:r>
    </w:p>
    <w:p w:rsidR="00242871" w:rsidRDefault="00325585">
      <w:pPr>
        <w:spacing w:line="400" w:lineRule="exact"/>
        <w:rPr>
          <w:rFonts w:ascii="宋体" w:hAnsi="宋体"/>
          <w:b/>
          <w:bCs/>
          <w:sz w:val="28"/>
          <w:szCs w:val="21"/>
        </w:rPr>
      </w:pPr>
      <w:r>
        <w:rPr>
          <w:rFonts w:ascii="宋体" w:hAnsi="宋体"/>
          <w:b/>
          <w:bCs/>
          <w:sz w:val="28"/>
          <w:szCs w:val="21"/>
        </w:rPr>
        <w:br w:type="page"/>
      </w:r>
      <w:r>
        <w:rPr>
          <w:rFonts w:ascii="宋体" w:hAnsi="宋体"/>
          <w:b/>
          <w:bCs/>
          <w:sz w:val="28"/>
          <w:szCs w:val="21"/>
        </w:rPr>
        <w:lastRenderedPageBreak/>
        <w:t>附表二</w:t>
      </w:r>
      <w:r>
        <w:rPr>
          <w:rFonts w:ascii="宋体" w:hAnsi="宋体" w:hint="eastAsia"/>
          <w:b/>
          <w:bCs/>
          <w:sz w:val="28"/>
          <w:szCs w:val="21"/>
        </w:rPr>
        <w:t>：</w:t>
      </w:r>
    </w:p>
    <w:p w:rsidR="00242871" w:rsidRDefault="00325585">
      <w:pPr>
        <w:spacing w:beforeLines="50" w:before="156" w:afterLines="50" w:after="156" w:line="400" w:lineRule="exact"/>
        <w:jc w:val="center"/>
        <w:rPr>
          <w:rFonts w:ascii="宋体" w:hAnsi="宋体"/>
          <w:b/>
          <w:bCs/>
          <w:sz w:val="28"/>
        </w:rPr>
      </w:pPr>
      <w:r>
        <w:rPr>
          <w:rFonts w:ascii="宋体" w:hAnsi="宋体" w:hint="eastAsia"/>
          <w:b/>
          <w:bCs/>
          <w:sz w:val="28"/>
        </w:rPr>
        <w:t>价格评审表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93"/>
        <w:gridCol w:w="1935"/>
        <w:gridCol w:w="6144"/>
      </w:tblGrid>
      <w:tr w:rsidR="00242871">
        <w:trPr>
          <w:trHeight w:val="680"/>
          <w:jc w:val="center"/>
        </w:trPr>
        <w:tc>
          <w:tcPr>
            <w:tcW w:w="993" w:type="dxa"/>
            <w:vAlign w:val="center"/>
          </w:tcPr>
          <w:p w:rsidR="00242871" w:rsidRDefault="00325585">
            <w:pPr>
              <w:autoSpaceDE w:val="0"/>
              <w:autoSpaceDN w:val="0"/>
              <w:adjustRightInd w:val="0"/>
              <w:spacing w:line="276" w:lineRule="auto"/>
              <w:jc w:val="center"/>
              <w:rPr>
                <w:rFonts w:ascii="宋体" w:hAnsi="宋体" w:cs="宋体"/>
                <w:b/>
                <w:kern w:val="0"/>
                <w:szCs w:val="21"/>
              </w:rPr>
            </w:pPr>
            <w:r>
              <w:rPr>
                <w:rFonts w:ascii="宋体" w:hAnsi="宋体" w:cs="宋体" w:hint="eastAsia"/>
                <w:b/>
                <w:kern w:val="0"/>
                <w:szCs w:val="21"/>
              </w:rPr>
              <w:t>序号</w:t>
            </w:r>
          </w:p>
        </w:tc>
        <w:tc>
          <w:tcPr>
            <w:tcW w:w="1935" w:type="dxa"/>
            <w:vAlign w:val="center"/>
          </w:tcPr>
          <w:p w:rsidR="00242871" w:rsidRDefault="00325585">
            <w:pPr>
              <w:autoSpaceDE w:val="0"/>
              <w:autoSpaceDN w:val="0"/>
              <w:adjustRightInd w:val="0"/>
              <w:spacing w:line="276" w:lineRule="auto"/>
              <w:jc w:val="center"/>
              <w:rPr>
                <w:rFonts w:ascii="宋体" w:hAnsi="宋体" w:cs="宋体"/>
                <w:b/>
                <w:kern w:val="0"/>
                <w:szCs w:val="21"/>
              </w:rPr>
            </w:pPr>
            <w:r>
              <w:rPr>
                <w:rFonts w:ascii="宋体" w:hAnsi="宋体" w:cs="宋体" w:hint="eastAsia"/>
                <w:b/>
                <w:kern w:val="0"/>
                <w:szCs w:val="21"/>
              </w:rPr>
              <w:t>评审项目</w:t>
            </w:r>
          </w:p>
        </w:tc>
        <w:tc>
          <w:tcPr>
            <w:tcW w:w="6144" w:type="dxa"/>
            <w:vAlign w:val="center"/>
          </w:tcPr>
          <w:p w:rsidR="00242871" w:rsidRDefault="00325585">
            <w:pPr>
              <w:autoSpaceDE w:val="0"/>
              <w:autoSpaceDN w:val="0"/>
              <w:adjustRightInd w:val="0"/>
              <w:spacing w:line="276" w:lineRule="auto"/>
              <w:jc w:val="center"/>
              <w:rPr>
                <w:rFonts w:ascii="宋体" w:hAnsi="宋体" w:cs="宋体"/>
                <w:b/>
                <w:kern w:val="0"/>
                <w:szCs w:val="21"/>
              </w:rPr>
            </w:pPr>
            <w:r>
              <w:rPr>
                <w:rFonts w:ascii="宋体" w:hAnsi="宋体" w:cs="宋体" w:hint="eastAsia"/>
                <w:b/>
                <w:kern w:val="0"/>
                <w:szCs w:val="21"/>
              </w:rPr>
              <w:t>评议内容</w:t>
            </w:r>
          </w:p>
        </w:tc>
      </w:tr>
      <w:tr w:rsidR="00242871">
        <w:trPr>
          <w:trHeight w:val="3130"/>
          <w:jc w:val="center"/>
        </w:trPr>
        <w:tc>
          <w:tcPr>
            <w:tcW w:w="993" w:type="dxa"/>
            <w:vAlign w:val="center"/>
          </w:tcPr>
          <w:p w:rsidR="00242871" w:rsidRDefault="00325585">
            <w:pPr>
              <w:autoSpaceDE w:val="0"/>
              <w:autoSpaceDN w:val="0"/>
              <w:adjustRightInd w:val="0"/>
              <w:spacing w:line="276" w:lineRule="auto"/>
              <w:jc w:val="center"/>
              <w:rPr>
                <w:rFonts w:ascii="宋体" w:hAnsi="宋体" w:cs="宋体"/>
                <w:kern w:val="0"/>
                <w:szCs w:val="21"/>
              </w:rPr>
            </w:pPr>
            <w:r>
              <w:rPr>
                <w:rFonts w:ascii="宋体" w:hAnsi="宋体" w:cs="宋体"/>
                <w:kern w:val="0"/>
                <w:szCs w:val="21"/>
              </w:rPr>
              <w:t>1</w:t>
            </w:r>
          </w:p>
        </w:tc>
        <w:tc>
          <w:tcPr>
            <w:tcW w:w="1935" w:type="dxa"/>
            <w:vAlign w:val="center"/>
          </w:tcPr>
          <w:p w:rsidR="00242871" w:rsidRDefault="00325585">
            <w:pPr>
              <w:autoSpaceDE w:val="0"/>
              <w:autoSpaceDN w:val="0"/>
              <w:adjustRightInd w:val="0"/>
              <w:spacing w:line="276" w:lineRule="auto"/>
              <w:jc w:val="center"/>
              <w:rPr>
                <w:rFonts w:ascii="宋体" w:hAnsi="宋体" w:cs="宋体"/>
                <w:kern w:val="0"/>
                <w:szCs w:val="21"/>
              </w:rPr>
            </w:pPr>
            <w:r>
              <w:rPr>
                <w:rFonts w:ascii="宋体" w:hAnsi="宋体" w:cs="宋体" w:hint="eastAsia"/>
                <w:kern w:val="0"/>
                <w:szCs w:val="21"/>
              </w:rPr>
              <w:t>价格</w:t>
            </w:r>
          </w:p>
        </w:tc>
        <w:tc>
          <w:tcPr>
            <w:tcW w:w="6144" w:type="dxa"/>
            <w:vAlign w:val="center"/>
          </w:tcPr>
          <w:p w:rsidR="00242871" w:rsidRDefault="00325585">
            <w:pPr>
              <w:snapToGrid w:val="0"/>
              <w:spacing w:line="360" w:lineRule="auto"/>
              <w:ind w:firstLineChars="200" w:firstLine="420"/>
              <w:rPr>
                <w:rFonts w:ascii="宋体" w:hAnsi="宋体"/>
              </w:rPr>
            </w:pPr>
            <w:r>
              <w:rPr>
                <w:rFonts w:ascii="宋体" w:hAnsi="宋体" w:hint="eastAsia"/>
              </w:rPr>
              <w:t>评标委员会对入围的投标人的投标价格进行评分。</w:t>
            </w:r>
            <w:r>
              <w:rPr>
                <w:rFonts w:ascii="宋体" w:hAnsi="宋体" w:hint="eastAsia"/>
                <w:szCs w:val="21"/>
              </w:rPr>
              <w:t>单张价格最低者为</w:t>
            </w:r>
            <w:r>
              <w:rPr>
                <w:rFonts w:ascii="宋体" w:hAnsi="宋体" w:hint="eastAsia"/>
                <w:szCs w:val="21"/>
              </w:rPr>
              <w:t>最高</w:t>
            </w:r>
            <w:r>
              <w:rPr>
                <w:rFonts w:ascii="宋体" w:hAnsi="宋体" w:hint="eastAsia"/>
                <w:szCs w:val="21"/>
              </w:rPr>
              <w:t>分，高出所有投标文件中最低价</w:t>
            </w:r>
            <w:r>
              <w:rPr>
                <w:rFonts w:ascii="宋体" w:hAnsi="宋体" w:hint="eastAsia"/>
                <w:szCs w:val="21"/>
              </w:rPr>
              <w:t>0.01</w:t>
            </w:r>
            <w:r>
              <w:rPr>
                <w:rFonts w:ascii="宋体" w:hAnsi="宋体" w:hint="eastAsia"/>
                <w:szCs w:val="21"/>
              </w:rPr>
              <w:t>元，每增加</w:t>
            </w:r>
            <w:r>
              <w:rPr>
                <w:rFonts w:ascii="宋体" w:hAnsi="宋体" w:hint="eastAsia"/>
                <w:szCs w:val="21"/>
              </w:rPr>
              <w:t>0.01</w:t>
            </w:r>
            <w:r>
              <w:rPr>
                <w:rFonts w:ascii="宋体" w:hAnsi="宋体" w:hint="eastAsia"/>
                <w:szCs w:val="21"/>
              </w:rPr>
              <w:t>元，扣</w:t>
            </w:r>
            <w:r>
              <w:rPr>
                <w:rFonts w:ascii="宋体" w:hAnsi="宋体" w:hint="eastAsia"/>
                <w:szCs w:val="21"/>
              </w:rPr>
              <w:t>1</w:t>
            </w:r>
            <w:r>
              <w:rPr>
                <w:rFonts w:ascii="宋体" w:hAnsi="宋体" w:hint="eastAsia"/>
                <w:szCs w:val="21"/>
              </w:rPr>
              <w:t>分</w:t>
            </w:r>
            <w:r>
              <w:rPr>
                <w:rFonts w:ascii="宋体" w:hAnsi="宋体" w:hint="eastAsia"/>
                <w:szCs w:val="21"/>
              </w:rPr>
              <w:t>。</w:t>
            </w:r>
          </w:p>
          <w:p w:rsidR="00242871" w:rsidRDefault="00242871">
            <w:pPr>
              <w:autoSpaceDE w:val="0"/>
              <w:autoSpaceDN w:val="0"/>
              <w:adjustRightInd w:val="0"/>
              <w:spacing w:line="276" w:lineRule="auto"/>
              <w:ind w:firstLineChars="210" w:firstLine="441"/>
              <w:jc w:val="left"/>
              <w:rPr>
                <w:rFonts w:ascii="宋体" w:hAnsi="宋体"/>
                <w:szCs w:val="21"/>
              </w:rPr>
            </w:pPr>
          </w:p>
        </w:tc>
      </w:tr>
    </w:tbl>
    <w:p w:rsidR="00242871" w:rsidRDefault="00242871">
      <w:pPr>
        <w:rPr>
          <w:rFonts w:ascii="宋体" w:hAnsi="宋体"/>
          <w:b/>
          <w:bCs/>
          <w:szCs w:val="21"/>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242871">
      <w:pPr>
        <w:pStyle w:val="a7"/>
        <w:ind w:firstLine="601"/>
        <w:rPr>
          <w:rFonts w:hAnsi="宋体"/>
          <w:b/>
          <w:bCs/>
          <w:sz w:val="28"/>
        </w:rPr>
      </w:pPr>
    </w:p>
    <w:p w:rsidR="00242871" w:rsidRDefault="00325585">
      <w:pPr>
        <w:pStyle w:val="a7"/>
        <w:rPr>
          <w:rFonts w:hAnsi="宋体"/>
          <w:b/>
          <w:bCs/>
          <w:sz w:val="28"/>
        </w:rPr>
      </w:pPr>
      <w:r>
        <w:rPr>
          <w:rFonts w:hAnsi="宋体" w:hint="eastAsia"/>
          <w:b/>
          <w:bCs/>
          <w:sz w:val="28"/>
        </w:rPr>
        <w:lastRenderedPageBreak/>
        <w:t>附表</w:t>
      </w:r>
      <w:r>
        <w:rPr>
          <w:rFonts w:hAnsi="宋体" w:hint="eastAsia"/>
          <w:b/>
          <w:bCs/>
          <w:sz w:val="28"/>
        </w:rPr>
        <w:t>三</w:t>
      </w:r>
      <w:r>
        <w:rPr>
          <w:rFonts w:hAnsi="宋体" w:hint="eastAsia"/>
          <w:b/>
          <w:bCs/>
          <w:sz w:val="28"/>
        </w:rPr>
        <w:t>：</w:t>
      </w:r>
    </w:p>
    <w:p w:rsidR="00242871" w:rsidRDefault="00325585">
      <w:pPr>
        <w:spacing w:line="400" w:lineRule="exact"/>
        <w:jc w:val="center"/>
        <w:rPr>
          <w:rFonts w:ascii="宋体" w:hAnsi="宋体"/>
          <w:b/>
          <w:bCs/>
          <w:sz w:val="28"/>
        </w:rPr>
      </w:pPr>
      <w:r>
        <w:rPr>
          <w:rFonts w:ascii="宋体" w:hAnsi="宋体" w:hint="eastAsia"/>
          <w:b/>
          <w:bCs/>
          <w:sz w:val="28"/>
        </w:rPr>
        <w:t>票样过机测试</w:t>
      </w:r>
      <w:r>
        <w:rPr>
          <w:rFonts w:ascii="宋体" w:hAnsi="宋体" w:hint="eastAsia"/>
          <w:b/>
          <w:bCs/>
          <w:sz w:val="28"/>
        </w:rPr>
        <w:t>表</w:t>
      </w:r>
    </w:p>
    <w:p w:rsidR="00242871" w:rsidRDefault="00325585">
      <w:pPr>
        <w:spacing w:line="400" w:lineRule="exact"/>
        <w:rPr>
          <w:rFonts w:ascii="宋体" w:hAnsi="宋体"/>
          <w:szCs w:val="21"/>
        </w:rPr>
      </w:pPr>
      <w:r>
        <w:rPr>
          <w:rFonts w:ascii="宋体" w:hAnsi="宋体" w:cs="宋体" w:hint="eastAsia"/>
          <w:szCs w:val="21"/>
        </w:rPr>
        <w:t>项目名称：</w:t>
      </w:r>
      <w:r>
        <w:rPr>
          <w:rFonts w:ascii="宋体" w:hAnsi="宋体" w:hint="eastAsia"/>
          <w:szCs w:val="21"/>
          <w:u w:val="single"/>
        </w:rPr>
        <w:t>重庆</w:t>
      </w:r>
      <w:r>
        <w:rPr>
          <w:rFonts w:ascii="宋体" w:hAnsi="宋体" w:hint="eastAsia"/>
          <w:szCs w:val="21"/>
          <w:u w:val="single"/>
        </w:rPr>
        <w:t>1949</w:t>
      </w:r>
      <w:r>
        <w:rPr>
          <w:rFonts w:ascii="宋体" w:hAnsi="宋体" w:hint="eastAsia"/>
          <w:szCs w:val="21"/>
          <w:u w:val="single"/>
        </w:rPr>
        <w:t>大剧院门票印刷项目</w:t>
      </w:r>
    </w:p>
    <w:tbl>
      <w:tblPr>
        <w:tblpPr w:leftFromText="180" w:rightFromText="180" w:vertAnchor="text" w:horzAnchor="page" w:tblpX="1402" w:tblpY="1038"/>
        <w:tblOverlap w:val="never"/>
        <w:tblW w:w="945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17"/>
        <w:gridCol w:w="4983"/>
        <w:gridCol w:w="1050"/>
        <w:gridCol w:w="1050"/>
        <w:gridCol w:w="1050"/>
      </w:tblGrid>
      <w:tr w:rsidR="00242871">
        <w:trPr>
          <w:trHeight w:val="650"/>
        </w:trPr>
        <w:tc>
          <w:tcPr>
            <w:tcW w:w="6300" w:type="dxa"/>
            <w:gridSpan w:val="2"/>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评审内容</w:t>
            </w:r>
          </w:p>
        </w:tc>
        <w:tc>
          <w:tcPr>
            <w:tcW w:w="1050" w:type="dxa"/>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A</w:t>
            </w:r>
          </w:p>
        </w:tc>
        <w:tc>
          <w:tcPr>
            <w:tcW w:w="1050" w:type="dxa"/>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B</w:t>
            </w:r>
          </w:p>
        </w:tc>
        <w:tc>
          <w:tcPr>
            <w:tcW w:w="1050" w:type="dxa"/>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C</w:t>
            </w:r>
          </w:p>
        </w:tc>
      </w:tr>
      <w:tr w:rsidR="00242871">
        <w:trPr>
          <w:cantSplit/>
          <w:trHeight w:val="677"/>
        </w:trPr>
        <w:tc>
          <w:tcPr>
            <w:tcW w:w="1317" w:type="dxa"/>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过机测试</w:t>
            </w:r>
          </w:p>
        </w:tc>
        <w:tc>
          <w:tcPr>
            <w:tcW w:w="4983" w:type="dxa"/>
            <w:vAlign w:val="center"/>
          </w:tcPr>
          <w:p w:rsidR="00242871" w:rsidRDefault="00325585">
            <w:pPr>
              <w:rPr>
                <w:rFonts w:ascii="宋体" w:hAnsi="宋体" w:cs="宋体"/>
                <w:color w:val="000000"/>
                <w:szCs w:val="21"/>
              </w:rPr>
            </w:pPr>
            <w:r>
              <w:rPr>
                <w:rFonts w:ascii="宋体" w:hAnsi="宋体" w:cs="宋体" w:hint="eastAsia"/>
                <w:color w:val="000000"/>
                <w:szCs w:val="21"/>
              </w:rPr>
              <w:t>符合</w:t>
            </w:r>
            <w:r>
              <w:rPr>
                <w:rFonts w:ascii="宋体" w:hAnsi="宋体" w:cs="宋体" w:hint="eastAsia"/>
                <w:color w:val="000000"/>
                <w:szCs w:val="21"/>
              </w:rPr>
              <w:t>技术</w:t>
            </w:r>
            <w:r>
              <w:rPr>
                <w:rFonts w:ascii="宋体" w:hAnsi="宋体" w:cs="宋体" w:hint="eastAsia"/>
                <w:color w:val="000000"/>
                <w:szCs w:val="21"/>
              </w:rPr>
              <w:t>要求</w:t>
            </w:r>
          </w:p>
        </w:tc>
        <w:tc>
          <w:tcPr>
            <w:tcW w:w="1050" w:type="dxa"/>
            <w:vAlign w:val="center"/>
          </w:tcPr>
          <w:p w:rsidR="00242871" w:rsidRDefault="00242871">
            <w:pPr>
              <w:jc w:val="center"/>
              <w:rPr>
                <w:rFonts w:ascii="宋体" w:hAnsi="宋体" w:cs="宋体"/>
                <w:color w:val="000000"/>
                <w:szCs w:val="21"/>
              </w:rPr>
            </w:pPr>
          </w:p>
        </w:tc>
        <w:tc>
          <w:tcPr>
            <w:tcW w:w="1050" w:type="dxa"/>
            <w:vAlign w:val="center"/>
          </w:tcPr>
          <w:p w:rsidR="00242871" w:rsidRDefault="00242871">
            <w:pPr>
              <w:jc w:val="center"/>
              <w:rPr>
                <w:rFonts w:ascii="宋体" w:hAnsi="宋体" w:cs="宋体"/>
                <w:color w:val="000000"/>
                <w:szCs w:val="21"/>
              </w:rPr>
            </w:pPr>
          </w:p>
        </w:tc>
        <w:tc>
          <w:tcPr>
            <w:tcW w:w="1050" w:type="dxa"/>
            <w:vAlign w:val="center"/>
          </w:tcPr>
          <w:p w:rsidR="00242871" w:rsidRDefault="00242871">
            <w:pPr>
              <w:jc w:val="center"/>
              <w:rPr>
                <w:rFonts w:ascii="宋体" w:hAnsi="宋体" w:cs="宋体"/>
                <w:color w:val="000000"/>
                <w:szCs w:val="21"/>
              </w:rPr>
            </w:pPr>
          </w:p>
        </w:tc>
      </w:tr>
      <w:tr w:rsidR="00242871">
        <w:trPr>
          <w:cantSplit/>
          <w:trHeight w:val="818"/>
        </w:trPr>
        <w:tc>
          <w:tcPr>
            <w:tcW w:w="1317" w:type="dxa"/>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结论</w:t>
            </w:r>
          </w:p>
        </w:tc>
        <w:tc>
          <w:tcPr>
            <w:tcW w:w="4983" w:type="dxa"/>
            <w:vAlign w:val="center"/>
          </w:tcPr>
          <w:p w:rsidR="00242871" w:rsidRDefault="00325585">
            <w:pPr>
              <w:rPr>
                <w:rFonts w:ascii="宋体" w:hAnsi="宋体" w:cs="宋体"/>
                <w:color w:val="000000"/>
                <w:szCs w:val="21"/>
              </w:rPr>
            </w:pPr>
            <w:r>
              <w:rPr>
                <w:rFonts w:ascii="宋体" w:hAnsi="宋体" w:cs="宋体" w:hint="eastAsia"/>
                <w:color w:val="000000"/>
                <w:szCs w:val="21"/>
              </w:rPr>
              <w:t>是否通过</w:t>
            </w:r>
            <w:r>
              <w:rPr>
                <w:rFonts w:ascii="宋体" w:hAnsi="宋体" w:cs="宋体" w:hint="eastAsia"/>
                <w:color w:val="000000"/>
                <w:szCs w:val="21"/>
              </w:rPr>
              <w:t>票样测试</w:t>
            </w:r>
          </w:p>
          <w:p w:rsidR="00242871" w:rsidRDefault="00325585">
            <w:pPr>
              <w:rPr>
                <w:rFonts w:ascii="宋体" w:hAnsi="宋体" w:cs="宋体"/>
                <w:color w:val="000000"/>
                <w:szCs w:val="21"/>
              </w:rPr>
            </w:pPr>
            <w:r>
              <w:rPr>
                <w:rFonts w:ascii="宋体" w:hAnsi="宋体" w:cs="宋体" w:hint="eastAsia"/>
                <w:color w:val="000000"/>
                <w:szCs w:val="21"/>
              </w:rPr>
              <w:t>（写“通过”或“不通过”）</w:t>
            </w:r>
          </w:p>
        </w:tc>
        <w:tc>
          <w:tcPr>
            <w:tcW w:w="1050" w:type="dxa"/>
            <w:vAlign w:val="center"/>
          </w:tcPr>
          <w:p w:rsidR="00242871" w:rsidRDefault="00242871">
            <w:pPr>
              <w:jc w:val="center"/>
              <w:rPr>
                <w:rFonts w:ascii="宋体" w:hAnsi="宋体" w:cs="宋体"/>
                <w:color w:val="000000"/>
                <w:szCs w:val="21"/>
              </w:rPr>
            </w:pPr>
          </w:p>
        </w:tc>
        <w:tc>
          <w:tcPr>
            <w:tcW w:w="1050" w:type="dxa"/>
            <w:vAlign w:val="center"/>
          </w:tcPr>
          <w:p w:rsidR="00242871" w:rsidRDefault="00242871">
            <w:pPr>
              <w:jc w:val="center"/>
              <w:rPr>
                <w:rFonts w:ascii="宋体" w:hAnsi="宋体" w:cs="宋体"/>
                <w:color w:val="000000"/>
                <w:szCs w:val="21"/>
              </w:rPr>
            </w:pPr>
          </w:p>
        </w:tc>
        <w:tc>
          <w:tcPr>
            <w:tcW w:w="1050" w:type="dxa"/>
            <w:vAlign w:val="center"/>
          </w:tcPr>
          <w:p w:rsidR="00242871" w:rsidRDefault="00242871">
            <w:pPr>
              <w:jc w:val="center"/>
              <w:rPr>
                <w:rFonts w:ascii="宋体" w:hAnsi="宋体" w:cs="宋体"/>
                <w:color w:val="000000"/>
                <w:szCs w:val="21"/>
              </w:rPr>
            </w:pPr>
          </w:p>
        </w:tc>
      </w:tr>
      <w:tr w:rsidR="00242871">
        <w:trPr>
          <w:cantSplit/>
          <w:trHeight w:val="818"/>
        </w:trPr>
        <w:tc>
          <w:tcPr>
            <w:tcW w:w="6300" w:type="dxa"/>
            <w:gridSpan w:val="2"/>
            <w:vAlign w:val="center"/>
          </w:tcPr>
          <w:p w:rsidR="00242871" w:rsidRDefault="00325585">
            <w:pPr>
              <w:jc w:val="center"/>
              <w:rPr>
                <w:rFonts w:ascii="宋体" w:hAnsi="宋体" w:cs="宋体"/>
                <w:color w:val="000000"/>
                <w:szCs w:val="21"/>
              </w:rPr>
            </w:pPr>
            <w:r>
              <w:rPr>
                <w:rFonts w:ascii="宋体" w:hAnsi="宋体" w:cs="宋体" w:hint="eastAsia"/>
                <w:color w:val="000000"/>
                <w:szCs w:val="21"/>
              </w:rPr>
              <w:t>不通过的原因说明</w:t>
            </w:r>
          </w:p>
        </w:tc>
        <w:tc>
          <w:tcPr>
            <w:tcW w:w="3150" w:type="dxa"/>
            <w:gridSpan w:val="3"/>
            <w:vAlign w:val="center"/>
          </w:tcPr>
          <w:p w:rsidR="00242871" w:rsidRDefault="00242871">
            <w:pPr>
              <w:jc w:val="center"/>
              <w:rPr>
                <w:rFonts w:ascii="宋体" w:hAnsi="宋体" w:cs="宋体"/>
                <w:color w:val="000000"/>
                <w:szCs w:val="21"/>
              </w:rPr>
            </w:pPr>
          </w:p>
        </w:tc>
      </w:tr>
    </w:tbl>
    <w:p w:rsidR="00242871" w:rsidRDefault="00325585" w:rsidP="00A1195B">
      <w:pPr>
        <w:numPr>
          <w:ilvl w:val="255"/>
          <w:numId w:val="0"/>
        </w:numPr>
        <w:tabs>
          <w:tab w:val="left" w:pos="540"/>
        </w:tabs>
        <w:spacing w:line="400" w:lineRule="exact"/>
        <w:ind w:leftChars="-199" w:left="-418" w:firstLineChars="199" w:firstLine="418"/>
        <w:rPr>
          <w:rFonts w:ascii="宋体" w:hAnsi="宋体"/>
          <w:color w:val="000000"/>
          <w:szCs w:val="21"/>
        </w:rPr>
      </w:pPr>
      <w:r>
        <w:rPr>
          <w:rFonts w:ascii="宋体" w:hAnsi="宋体" w:hint="eastAsia"/>
          <w:color w:val="000000"/>
          <w:szCs w:val="21"/>
        </w:rPr>
        <w:t>由评标委员会</w:t>
      </w:r>
      <w:r>
        <w:rPr>
          <w:rFonts w:ascii="宋体" w:hAnsi="宋体" w:hint="eastAsia"/>
          <w:color w:val="000000"/>
          <w:szCs w:val="21"/>
        </w:rPr>
        <w:t>相关技术人员</w:t>
      </w:r>
      <w:r>
        <w:rPr>
          <w:rFonts w:ascii="宋体" w:hAnsi="宋体" w:hint="eastAsia"/>
          <w:color w:val="000000"/>
          <w:szCs w:val="21"/>
        </w:rPr>
        <w:t>对投标人</w:t>
      </w:r>
      <w:r>
        <w:rPr>
          <w:rFonts w:ascii="宋体" w:hAnsi="宋体" w:hint="eastAsia"/>
          <w:color w:val="000000"/>
          <w:szCs w:val="21"/>
        </w:rPr>
        <w:t>提供的票纸样张，进行自助取票机、人工窗口打印机等设备过机测试，</w:t>
      </w:r>
      <w:r>
        <w:rPr>
          <w:rFonts w:ascii="宋体" w:hAnsi="宋体" w:hint="eastAsia"/>
          <w:color w:val="000000"/>
          <w:szCs w:val="21"/>
        </w:rPr>
        <w:t>合</w:t>
      </w:r>
      <w:r>
        <w:rPr>
          <w:rFonts w:ascii="宋体" w:hAnsi="宋体" w:hint="eastAsia"/>
          <w:color w:val="000000"/>
          <w:szCs w:val="21"/>
        </w:rPr>
        <w:t>格</w:t>
      </w:r>
      <w:r>
        <w:rPr>
          <w:rFonts w:ascii="宋体" w:hAnsi="宋体" w:hint="eastAsia"/>
          <w:color w:val="000000"/>
          <w:szCs w:val="21"/>
        </w:rPr>
        <w:t>的打“○</w:t>
      </w:r>
      <w:r>
        <w:rPr>
          <w:rFonts w:ascii="宋体" w:hAnsi="宋体"/>
          <w:color w:val="000000"/>
          <w:szCs w:val="21"/>
        </w:rPr>
        <w:t>”</w:t>
      </w:r>
      <w:r>
        <w:rPr>
          <w:rFonts w:ascii="宋体" w:hAnsi="宋体" w:hint="eastAsia"/>
          <w:color w:val="000000"/>
          <w:szCs w:val="21"/>
        </w:rPr>
        <w:t>，不合</w:t>
      </w:r>
      <w:r>
        <w:rPr>
          <w:rFonts w:ascii="宋体" w:hAnsi="宋体" w:hint="eastAsia"/>
          <w:color w:val="000000"/>
          <w:szCs w:val="21"/>
        </w:rPr>
        <w:t>格</w:t>
      </w:r>
      <w:r>
        <w:rPr>
          <w:rFonts w:ascii="宋体" w:hAnsi="宋体" w:hint="eastAsia"/>
          <w:color w:val="000000"/>
          <w:szCs w:val="21"/>
        </w:rPr>
        <w:t>的打“×”</w:t>
      </w:r>
      <w:r>
        <w:rPr>
          <w:rFonts w:ascii="宋体" w:hAnsi="宋体" w:hint="eastAsia"/>
          <w:color w:val="000000"/>
          <w:szCs w:val="21"/>
        </w:rPr>
        <w:t>。</w:t>
      </w:r>
      <w:r>
        <w:rPr>
          <w:rFonts w:ascii="宋体" w:hAnsi="宋体"/>
          <w:color w:val="000000"/>
          <w:szCs w:val="21"/>
        </w:rPr>
        <w:t xml:space="preserve"> </w:t>
      </w:r>
    </w:p>
    <w:p w:rsidR="00242871" w:rsidRDefault="00242871">
      <w:pPr>
        <w:pStyle w:val="1"/>
        <w:numPr>
          <w:ilvl w:val="0"/>
          <w:numId w:val="0"/>
        </w:numPr>
        <w:spacing w:line="400" w:lineRule="exact"/>
        <w:ind w:leftChars="100" w:left="210" w:firstLineChars="1100" w:firstLine="2640"/>
        <w:rPr>
          <w:rFonts w:ascii="宋体" w:hAnsi="宋体"/>
          <w:b w:val="0"/>
          <w:bCs w:val="0"/>
          <w:szCs w:val="21"/>
        </w:rPr>
      </w:pPr>
    </w:p>
    <w:p w:rsidR="00242871" w:rsidRDefault="00325585">
      <w:pPr>
        <w:pStyle w:val="1"/>
        <w:numPr>
          <w:ilvl w:val="0"/>
          <w:numId w:val="0"/>
        </w:numPr>
        <w:spacing w:line="400" w:lineRule="exact"/>
        <w:jc w:val="center"/>
        <w:rPr>
          <w:rFonts w:ascii="宋体" w:hAnsi="宋体"/>
          <w:b w:val="0"/>
          <w:bCs w:val="0"/>
          <w:sz w:val="32"/>
          <w:szCs w:val="32"/>
        </w:rPr>
      </w:pPr>
      <w:r>
        <w:rPr>
          <w:rFonts w:ascii="宋体" w:hAnsi="宋体"/>
          <w:b w:val="0"/>
          <w:bCs w:val="0"/>
          <w:szCs w:val="21"/>
        </w:rPr>
        <w:br w:type="page"/>
      </w:r>
      <w:r>
        <w:rPr>
          <w:rFonts w:ascii="宋体" w:hAnsi="宋体" w:hint="eastAsia"/>
          <w:sz w:val="32"/>
          <w:szCs w:val="32"/>
        </w:rPr>
        <w:lastRenderedPageBreak/>
        <w:t>第六部分</w:t>
      </w:r>
      <w:r>
        <w:rPr>
          <w:rFonts w:ascii="宋体" w:hAnsi="宋体" w:hint="eastAsia"/>
          <w:szCs w:val="21"/>
        </w:rPr>
        <w:t xml:space="preserve"> </w:t>
      </w:r>
      <w:r>
        <w:rPr>
          <w:rFonts w:ascii="宋体" w:hAnsi="宋体" w:hint="eastAsia"/>
          <w:sz w:val="32"/>
          <w:szCs w:val="32"/>
        </w:rPr>
        <w:t>投标文件格式</w:t>
      </w:r>
    </w:p>
    <w:p w:rsidR="00242871" w:rsidRDefault="00325585">
      <w:pPr>
        <w:pStyle w:val="2"/>
        <w:keepNext w:val="0"/>
        <w:widowControl/>
        <w:numPr>
          <w:ilvl w:val="0"/>
          <w:numId w:val="0"/>
        </w:numPr>
        <w:spacing w:beforeLines="0" w:afterLines="0" w:line="400" w:lineRule="exact"/>
        <w:jc w:val="center"/>
        <w:rPr>
          <w:sz w:val="21"/>
          <w:szCs w:val="21"/>
        </w:rPr>
      </w:pPr>
      <w:bookmarkStart w:id="54" w:name="_Toc13650039"/>
      <w:r>
        <w:rPr>
          <w:rFonts w:hint="eastAsia"/>
          <w:sz w:val="21"/>
          <w:szCs w:val="21"/>
        </w:rPr>
        <w:t>资格声明函</w:t>
      </w:r>
      <w:bookmarkEnd w:id="54"/>
    </w:p>
    <w:p w:rsidR="00242871" w:rsidRDefault="00325585">
      <w:pPr>
        <w:rPr>
          <w:b/>
          <w:szCs w:val="21"/>
        </w:rPr>
      </w:pPr>
      <w:r>
        <w:rPr>
          <w:rFonts w:hint="eastAsia"/>
          <w:b/>
          <w:szCs w:val="21"/>
        </w:rPr>
        <w:t>重庆金碧文化发展有限公司：</w:t>
      </w:r>
    </w:p>
    <w:p w:rsidR="00242871" w:rsidRDefault="00325585">
      <w:pPr>
        <w:snapToGrid w:val="0"/>
        <w:spacing w:beforeLines="50" w:before="156" w:line="360" w:lineRule="auto"/>
        <w:ind w:firstLineChars="250" w:firstLine="525"/>
        <w:rPr>
          <w:rFonts w:ascii="宋体" w:hAnsi="宋体"/>
          <w:bCs/>
          <w:szCs w:val="21"/>
        </w:rPr>
      </w:pPr>
      <w:r>
        <w:rPr>
          <w:rFonts w:ascii="宋体" w:hAnsi="宋体" w:hint="eastAsia"/>
          <w:szCs w:val="21"/>
        </w:rPr>
        <w:t>关于贵公司的</w:t>
      </w:r>
      <w:r>
        <w:rPr>
          <w:rFonts w:ascii="宋体" w:hAnsi="宋体" w:hint="eastAsia"/>
          <w:szCs w:val="21"/>
          <w:u w:val="single"/>
        </w:rPr>
        <w:t xml:space="preserve">    </w:t>
      </w:r>
      <w:r>
        <w:rPr>
          <w:rFonts w:ascii="宋体" w:hAnsi="宋体" w:hint="eastAsia"/>
          <w:szCs w:val="21"/>
          <w:u w:val="single"/>
        </w:rPr>
        <w:t>重庆</w:t>
      </w:r>
      <w:r>
        <w:rPr>
          <w:rFonts w:ascii="宋体" w:hAnsi="宋体" w:hint="eastAsia"/>
          <w:szCs w:val="21"/>
          <w:u w:val="single"/>
        </w:rPr>
        <w:t>1949</w:t>
      </w:r>
      <w:r>
        <w:rPr>
          <w:rFonts w:ascii="宋体" w:hAnsi="宋体" w:hint="eastAsia"/>
          <w:szCs w:val="21"/>
          <w:u w:val="single"/>
        </w:rPr>
        <w:t>大剧院门票印刷项目</w:t>
      </w:r>
      <w:r>
        <w:rPr>
          <w:rFonts w:ascii="宋体" w:hAnsi="宋体" w:hint="eastAsia"/>
          <w:szCs w:val="21"/>
          <w:u w:val="single"/>
        </w:rPr>
        <w:t xml:space="preserve">    </w:t>
      </w:r>
      <w:r>
        <w:rPr>
          <w:rFonts w:ascii="宋体" w:hAnsi="宋体" w:hint="eastAsia"/>
          <w:szCs w:val="21"/>
        </w:rPr>
        <w:t>的投标邀请，本单位（企业）自愿参加投标</w:t>
      </w:r>
      <w:r>
        <w:rPr>
          <w:rFonts w:ascii="宋体" w:hAnsi="宋体" w:hint="eastAsia"/>
          <w:bCs/>
          <w:szCs w:val="21"/>
        </w:rPr>
        <w:t>，现声明如下：</w:t>
      </w:r>
    </w:p>
    <w:p w:rsidR="00242871" w:rsidRDefault="00325585">
      <w:pPr>
        <w:snapToGrid w:val="0"/>
        <w:spacing w:line="360" w:lineRule="auto"/>
        <w:ind w:firstLineChars="202" w:firstLine="424"/>
        <w:rPr>
          <w:rFonts w:ascii="宋体" w:hAnsi="宋体"/>
          <w:szCs w:val="21"/>
        </w:rPr>
      </w:pPr>
      <w:r>
        <w:rPr>
          <w:rFonts w:ascii="宋体" w:hAnsi="宋体" w:hint="eastAsia"/>
          <w:szCs w:val="21"/>
        </w:rPr>
        <w:t>本单位具备</w:t>
      </w:r>
      <w:r>
        <w:rPr>
          <w:rFonts w:ascii="宋体" w:hAnsi="宋体" w:hint="eastAsia"/>
          <w:bCs/>
          <w:szCs w:val="21"/>
        </w:rPr>
        <w:t>《中华人民共和国政府采购法》第二十二条资格条件，</w:t>
      </w:r>
      <w:r>
        <w:rPr>
          <w:rFonts w:ascii="宋体" w:hAnsi="宋体" w:hint="eastAsia"/>
          <w:szCs w:val="21"/>
        </w:rPr>
        <w:t>并已清楚招标文件的要求及有关文件规定。</w:t>
      </w:r>
    </w:p>
    <w:p w:rsidR="00242871" w:rsidRDefault="00325585">
      <w:pPr>
        <w:snapToGrid w:val="0"/>
        <w:spacing w:line="360" w:lineRule="auto"/>
        <w:ind w:firstLineChars="202" w:firstLine="424"/>
        <w:rPr>
          <w:rFonts w:ascii="宋体" w:hAnsi="宋体"/>
          <w:szCs w:val="21"/>
        </w:rPr>
      </w:pPr>
      <w:r>
        <w:rPr>
          <w:rFonts w:ascii="宋体" w:hAnsi="宋体" w:hint="eastAsia"/>
          <w:szCs w:val="21"/>
        </w:rPr>
        <w:t>本单位的法定代表人或单位负责人与所参投的本采购项目包组的其他投标人的法定代表人或单位负责人不为同一人且与其他投标人之间不存在直接控股、管理关系。</w:t>
      </w:r>
    </w:p>
    <w:p w:rsidR="00242871" w:rsidRDefault="00325585">
      <w:pPr>
        <w:snapToGrid w:val="0"/>
        <w:spacing w:line="360" w:lineRule="auto"/>
        <w:ind w:firstLineChars="202" w:firstLine="424"/>
        <w:rPr>
          <w:rFonts w:ascii="宋体" w:hAnsi="宋体"/>
          <w:szCs w:val="21"/>
        </w:rPr>
      </w:pPr>
      <w:r>
        <w:rPr>
          <w:rFonts w:ascii="宋体" w:hAnsi="宋体" w:hint="eastAsia"/>
          <w:szCs w:val="21"/>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w:t>
      </w:r>
      <w:r>
        <w:rPr>
          <w:rFonts w:ascii="宋体" w:hAnsi="宋体" w:hint="eastAsia"/>
          <w:szCs w:val="21"/>
        </w:rPr>
        <w:t>法律责任，一律由我单位承担。</w:t>
      </w:r>
    </w:p>
    <w:p w:rsidR="00242871" w:rsidRDefault="00325585">
      <w:pPr>
        <w:snapToGrid w:val="0"/>
        <w:spacing w:line="360" w:lineRule="auto"/>
        <w:ind w:firstLineChars="202" w:firstLine="424"/>
        <w:rPr>
          <w:rFonts w:ascii="宋体" w:hAnsi="宋体"/>
          <w:szCs w:val="21"/>
        </w:rPr>
      </w:pPr>
      <w:r>
        <w:rPr>
          <w:rFonts w:ascii="宋体" w:hAnsi="宋体" w:hint="eastAsia"/>
          <w:szCs w:val="21"/>
        </w:rPr>
        <w:t>本单位</w:t>
      </w:r>
      <w:r>
        <w:rPr>
          <w:rFonts w:ascii="宋体" w:hAnsi="宋体"/>
          <w:szCs w:val="21"/>
        </w:rPr>
        <w:t>具有履行合同所必需的设备和专业技术能力</w:t>
      </w:r>
      <w:r>
        <w:rPr>
          <w:rFonts w:ascii="宋体" w:hAnsi="宋体" w:hint="eastAsia"/>
          <w:szCs w:val="21"/>
        </w:rPr>
        <w:t>，</w:t>
      </w:r>
      <w:proofErr w:type="gramStart"/>
      <w:r>
        <w:rPr>
          <w:rFonts w:ascii="宋体" w:hAnsi="宋体" w:hint="eastAsia"/>
          <w:szCs w:val="21"/>
        </w:rPr>
        <w:t>且参加</w:t>
      </w:r>
      <w:proofErr w:type="gramEnd"/>
      <w:r>
        <w:rPr>
          <w:rFonts w:ascii="宋体" w:hAnsi="宋体" w:hint="eastAsia"/>
          <w:szCs w:val="21"/>
        </w:rPr>
        <w:t>政府采购活动前</w:t>
      </w:r>
      <w:r>
        <w:rPr>
          <w:rFonts w:ascii="宋体" w:hAnsi="宋体"/>
          <w:szCs w:val="21"/>
        </w:rPr>
        <w:t>3</w:t>
      </w:r>
      <w:r>
        <w:rPr>
          <w:rFonts w:ascii="宋体" w:hAnsi="宋体" w:hint="eastAsia"/>
          <w:szCs w:val="21"/>
        </w:rPr>
        <w:t>年内在经营活动中没有重大违法记录。否则，由此所造成的损失、不良后果及法律责任，一律由我单位承担。</w:t>
      </w:r>
    </w:p>
    <w:p w:rsidR="00242871" w:rsidRDefault="00325585">
      <w:pPr>
        <w:snapToGrid w:val="0"/>
        <w:spacing w:line="360" w:lineRule="auto"/>
        <w:ind w:firstLineChars="202" w:firstLine="424"/>
        <w:rPr>
          <w:rFonts w:ascii="宋体" w:hAnsi="宋体"/>
          <w:szCs w:val="21"/>
        </w:rPr>
      </w:pPr>
      <w:r>
        <w:rPr>
          <w:rFonts w:ascii="宋体" w:hAnsi="宋体" w:hint="eastAsia"/>
          <w:szCs w:val="21"/>
        </w:rPr>
        <w:t>本次招标采购活动中，如有违法、违规、弄虚作假行为，所造成的损失、不良后果及法律责任，一律由我单位承担。</w:t>
      </w:r>
    </w:p>
    <w:p w:rsidR="00242871" w:rsidRDefault="00325585">
      <w:pPr>
        <w:spacing w:line="360" w:lineRule="auto"/>
        <w:ind w:firstLine="420"/>
        <w:rPr>
          <w:b/>
          <w:szCs w:val="21"/>
        </w:rPr>
      </w:pPr>
      <w:r>
        <w:rPr>
          <w:rFonts w:hint="eastAsia"/>
          <w:b/>
          <w:szCs w:val="21"/>
        </w:rPr>
        <w:t>特此声明！</w:t>
      </w:r>
    </w:p>
    <w:p w:rsidR="00242871" w:rsidRDefault="00242871">
      <w:pPr>
        <w:spacing w:line="360" w:lineRule="auto"/>
        <w:ind w:firstLine="420"/>
        <w:jc w:val="left"/>
        <w:rPr>
          <w:b/>
          <w:szCs w:val="21"/>
        </w:rPr>
      </w:pPr>
    </w:p>
    <w:p w:rsidR="00242871" w:rsidRDefault="00242871">
      <w:pPr>
        <w:spacing w:line="360" w:lineRule="auto"/>
        <w:ind w:firstLine="420"/>
        <w:jc w:val="left"/>
        <w:rPr>
          <w:b/>
          <w:szCs w:val="21"/>
        </w:rPr>
      </w:pPr>
    </w:p>
    <w:p w:rsidR="00242871" w:rsidRDefault="00325585">
      <w:pPr>
        <w:tabs>
          <w:tab w:val="left" w:pos="2268"/>
        </w:tabs>
        <w:spacing w:line="420" w:lineRule="exact"/>
        <w:jc w:val="left"/>
        <w:rPr>
          <w:rFonts w:ascii="宋体" w:hAnsi="宋体"/>
          <w:szCs w:val="21"/>
        </w:rPr>
      </w:pPr>
      <w:r>
        <w:rPr>
          <w:rFonts w:ascii="宋体" w:hAnsi="宋体" w:hint="eastAsia"/>
          <w:szCs w:val="21"/>
        </w:rPr>
        <w:t>投标人名称（并加盖法人公章）：</w:t>
      </w:r>
    </w:p>
    <w:p w:rsidR="00242871" w:rsidRDefault="00242871">
      <w:pPr>
        <w:tabs>
          <w:tab w:val="left" w:pos="2268"/>
        </w:tabs>
        <w:spacing w:line="420" w:lineRule="exact"/>
        <w:jc w:val="left"/>
        <w:rPr>
          <w:rFonts w:ascii="宋体" w:hAnsi="宋体"/>
          <w:szCs w:val="21"/>
        </w:rPr>
      </w:pPr>
    </w:p>
    <w:p w:rsidR="00242871" w:rsidRDefault="00325585">
      <w:pPr>
        <w:tabs>
          <w:tab w:val="left" w:pos="2268"/>
        </w:tabs>
        <w:spacing w:line="420" w:lineRule="exact"/>
        <w:jc w:val="left"/>
        <w:rPr>
          <w:rFonts w:ascii="宋体" w:hAnsi="宋体"/>
          <w:szCs w:val="21"/>
        </w:rPr>
      </w:pPr>
      <w:r>
        <w:rPr>
          <w:rFonts w:ascii="宋体" w:hAnsi="宋体" w:hint="eastAsia"/>
          <w:szCs w:val="21"/>
        </w:rPr>
        <w:t>投标人法定代表人或其委托人签字或印鉴：</w:t>
      </w:r>
    </w:p>
    <w:p w:rsidR="00242871" w:rsidRDefault="00242871">
      <w:pPr>
        <w:tabs>
          <w:tab w:val="left" w:pos="2268"/>
        </w:tabs>
        <w:spacing w:line="420" w:lineRule="exact"/>
        <w:jc w:val="left"/>
        <w:rPr>
          <w:rFonts w:ascii="宋体" w:hAnsi="宋体"/>
          <w:szCs w:val="21"/>
        </w:rPr>
      </w:pPr>
    </w:p>
    <w:p w:rsidR="00242871" w:rsidRDefault="00325585">
      <w:pPr>
        <w:tabs>
          <w:tab w:val="left" w:pos="2268"/>
        </w:tabs>
        <w:spacing w:line="420" w:lineRule="exact"/>
        <w:jc w:val="left"/>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242871" w:rsidRDefault="00242871">
      <w:pPr>
        <w:spacing w:line="360" w:lineRule="auto"/>
        <w:ind w:firstLine="420"/>
        <w:rPr>
          <w:szCs w:val="21"/>
        </w:rPr>
      </w:pPr>
    </w:p>
    <w:p w:rsidR="00242871" w:rsidRDefault="00325585">
      <w:pPr>
        <w:tabs>
          <w:tab w:val="left" w:pos="567"/>
        </w:tabs>
        <w:adjustRightInd w:val="0"/>
        <w:snapToGrid w:val="0"/>
        <w:spacing w:line="360" w:lineRule="auto"/>
        <w:rPr>
          <w:b/>
          <w:szCs w:val="21"/>
        </w:rPr>
      </w:pPr>
      <w:r>
        <w:rPr>
          <w:rFonts w:ascii="宋体" w:hAnsi="宋体"/>
          <w:b/>
          <w:szCs w:val="21"/>
        </w:rPr>
        <w:br w:type="page"/>
      </w:r>
    </w:p>
    <w:p w:rsidR="00242871" w:rsidRDefault="00325585">
      <w:pPr>
        <w:tabs>
          <w:tab w:val="left" w:pos="567"/>
        </w:tabs>
        <w:adjustRightInd w:val="0"/>
        <w:snapToGrid w:val="0"/>
        <w:spacing w:line="360" w:lineRule="auto"/>
        <w:rPr>
          <w:b/>
          <w:szCs w:val="21"/>
        </w:rPr>
      </w:pPr>
      <w:r>
        <w:rPr>
          <w:rFonts w:hint="eastAsia"/>
          <w:b/>
          <w:szCs w:val="21"/>
        </w:rPr>
        <w:lastRenderedPageBreak/>
        <w:t>附件：</w:t>
      </w:r>
    </w:p>
    <w:p w:rsidR="00242871" w:rsidRDefault="00325585">
      <w:pPr>
        <w:numPr>
          <w:ilvl w:val="0"/>
          <w:numId w:val="25"/>
        </w:numPr>
        <w:tabs>
          <w:tab w:val="left" w:pos="426"/>
        </w:tabs>
        <w:adjustRightInd w:val="0"/>
        <w:snapToGrid w:val="0"/>
        <w:spacing w:line="360" w:lineRule="auto"/>
        <w:rPr>
          <w:rFonts w:ascii="宋体" w:hAnsi="宋体"/>
          <w:szCs w:val="21"/>
        </w:rPr>
      </w:pPr>
      <w:r>
        <w:rPr>
          <w:rFonts w:ascii="宋体" w:hAnsi="宋体" w:hint="eastAsia"/>
          <w:szCs w:val="21"/>
        </w:rPr>
        <w:t>提供最新的投标人营业执照（或事业单位法人证书，或社会团体法人登记证书，或执业许可证）副本复印件；依法经国务院批准免予登记的社会组织的，应提供相应文件证明其依法免予登记。</w:t>
      </w:r>
      <w:r>
        <w:rPr>
          <w:rFonts w:ascii="宋体" w:hAnsi="宋体" w:hint="eastAsia"/>
          <w:szCs w:val="21"/>
        </w:rPr>
        <w:t xml:space="preserve"> </w:t>
      </w:r>
      <w:r>
        <w:rPr>
          <w:rFonts w:ascii="宋体" w:hAnsi="宋体" w:hint="eastAsia"/>
          <w:szCs w:val="21"/>
        </w:rPr>
        <w:t>若以不具有独立承担民事责任能力的分支机构投标，须取得具有法人资格的总公司的授权书，并提供总公司营业执照副本复印件；</w:t>
      </w:r>
    </w:p>
    <w:p w:rsidR="00242871" w:rsidRDefault="00242871" w:rsidP="00A1195B">
      <w:pPr>
        <w:snapToGrid w:val="0"/>
        <w:spacing w:line="360" w:lineRule="auto"/>
        <w:ind w:firstLineChars="229" w:firstLine="481"/>
        <w:rPr>
          <w:rFonts w:ascii="宋体" w:hAnsi="宋体"/>
          <w:szCs w:val="21"/>
        </w:rPr>
      </w:pPr>
    </w:p>
    <w:p w:rsidR="00242871" w:rsidRDefault="00242871">
      <w:pPr>
        <w:rPr>
          <w:rFonts w:ascii="宋体" w:hAnsi="宋体"/>
          <w:b/>
          <w:bCs/>
          <w:szCs w:val="21"/>
        </w:rPr>
      </w:pPr>
    </w:p>
    <w:p w:rsidR="00242871" w:rsidRDefault="00325585">
      <w:pPr>
        <w:pStyle w:val="2"/>
        <w:keepNext w:val="0"/>
        <w:widowControl/>
        <w:numPr>
          <w:ilvl w:val="0"/>
          <w:numId w:val="0"/>
        </w:numPr>
        <w:tabs>
          <w:tab w:val="clear" w:pos="780"/>
        </w:tabs>
        <w:spacing w:beforeLines="0" w:afterLines="0" w:line="240" w:lineRule="auto"/>
        <w:ind w:left="183"/>
        <w:jc w:val="center"/>
        <w:rPr>
          <w:sz w:val="21"/>
          <w:szCs w:val="21"/>
        </w:rPr>
      </w:pPr>
      <w:bookmarkStart w:id="55" w:name="_Toc13650040"/>
      <w:r>
        <w:rPr>
          <w:sz w:val="21"/>
          <w:szCs w:val="21"/>
        </w:rPr>
        <w:br w:type="page"/>
      </w:r>
      <w:bookmarkStart w:id="56" w:name="_Toc13650043"/>
      <w:bookmarkEnd w:id="55"/>
      <w:r>
        <w:rPr>
          <w:rFonts w:hint="eastAsia"/>
          <w:sz w:val="21"/>
          <w:szCs w:val="21"/>
        </w:rPr>
        <w:lastRenderedPageBreak/>
        <w:t>投标函</w:t>
      </w:r>
      <w:bookmarkEnd w:id="56"/>
    </w:p>
    <w:p w:rsidR="00242871" w:rsidRDefault="00325585">
      <w:pPr>
        <w:spacing w:line="440" w:lineRule="exact"/>
        <w:ind w:left="748" w:hanging="567"/>
        <w:rPr>
          <w:rFonts w:ascii="宋体" w:hAnsi="宋体"/>
          <w:szCs w:val="21"/>
        </w:rPr>
      </w:pPr>
      <w:bookmarkStart w:id="57" w:name="_Toc72860202"/>
      <w:r>
        <w:rPr>
          <w:rFonts w:ascii="宋体" w:hAnsi="宋体" w:hint="eastAsia"/>
          <w:szCs w:val="21"/>
        </w:rPr>
        <w:t>致：重庆金碧文化发展有限公司</w:t>
      </w:r>
      <w:bookmarkEnd w:id="57"/>
    </w:p>
    <w:p w:rsidR="00242871" w:rsidRDefault="00325585">
      <w:pPr>
        <w:spacing w:line="440" w:lineRule="exact"/>
        <w:ind w:leftChars="75" w:left="158" w:firstLineChars="200" w:firstLine="500"/>
        <w:rPr>
          <w:rFonts w:ascii="宋体" w:hAnsi="宋体"/>
          <w:szCs w:val="21"/>
        </w:rPr>
      </w:pPr>
      <w:r>
        <w:rPr>
          <w:rFonts w:ascii="宋体" w:hAnsi="宋体" w:hint="eastAsia"/>
          <w:spacing w:val="20"/>
          <w:szCs w:val="21"/>
        </w:rPr>
        <w:t>我方收到贵方关于</w:t>
      </w:r>
      <w:r>
        <w:rPr>
          <w:rFonts w:ascii="宋体" w:hAnsi="宋体" w:cs="Arial"/>
          <w:szCs w:val="21"/>
          <w:u w:val="single"/>
        </w:rPr>
        <w:t xml:space="preserve">    </w:t>
      </w:r>
      <w:r>
        <w:rPr>
          <w:rFonts w:ascii="宋体" w:hAnsi="宋体" w:cs="Arial" w:hint="eastAsia"/>
          <w:szCs w:val="21"/>
          <w:u w:val="single"/>
        </w:rPr>
        <w:t>重庆</w:t>
      </w:r>
      <w:r>
        <w:rPr>
          <w:rFonts w:ascii="宋体" w:hAnsi="宋体" w:cs="Arial" w:hint="eastAsia"/>
          <w:szCs w:val="21"/>
          <w:u w:val="single"/>
        </w:rPr>
        <w:t>1949</w:t>
      </w:r>
      <w:r>
        <w:rPr>
          <w:rFonts w:ascii="宋体" w:hAnsi="宋体" w:cs="Arial" w:hint="eastAsia"/>
          <w:szCs w:val="21"/>
          <w:u w:val="single"/>
        </w:rPr>
        <w:t>大剧院门票印刷项目</w:t>
      </w:r>
      <w:r>
        <w:rPr>
          <w:rFonts w:ascii="宋体" w:hAnsi="宋体" w:cs="Arial" w:hint="eastAsia"/>
          <w:szCs w:val="21"/>
          <w:u w:val="single"/>
        </w:rPr>
        <w:t xml:space="preserve">  </w:t>
      </w:r>
      <w:r>
        <w:rPr>
          <w:rFonts w:ascii="宋体" w:hAnsi="宋体" w:cs="Arial"/>
          <w:szCs w:val="21"/>
          <w:u w:val="single"/>
        </w:rPr>
        <w:t xml:space="preserve">  </w:t>
      </w:r>
      <w:r>
        <w:rPr>
          <w:rFonts w:ascii="宋体" w:hAnsi="宋体" w:hint="eastAsia"/>
          <w:spacing w:val="20"/>
          <w:szCs w:val="21"/>
        </w:rPr>
        <w:t>的招标文件，</w:t>
      </w:r>
      <w:r>
        <w:rPr>
          <w:rFonts w:ascii="宋体" w:hAnsi="宋体" w:hint="eastAsia"/>
          <w:szCs w:val="21"/>
        </w:rPr>
        <w:t>我方完全理解招标文件的所有内容，现决定投标本项目，据此我方承诺如下：</w:t>
      </w:r>
    </w:p>
    <w:p w:rsidR="00242871" w:rsidRDefault="00325585">
      <w:pPr>
        <w:numPr>
          <w:ilvl w:val="1"/>
          <w:numId w:val="26"/>
        </w:numPr>
        <w:spacing w:line="440" w:lineRule="exact"/>
        <w:rPr>
          <w:rFonts w:ascii="宋体" w:hAnsi="宋体"/>
          <w:szCs w:val="21"/>
        </w:rPr>
      </w:pPr>
      <w:r>
        <w:rPr>
          <w:rFonts w:ascii="宋体" w:hAnsi="宋体" w:hint="eastAsia"/>
          <w:szCs w:val="21"/>
        </w:rPr>
        <w:t>我方的投标文件在投标截止日后</w:t>
      </w:r>
      <w:r>
        <w:rPr>
          <w:rFonts w:ascii="宋体" w:hAnsi="宋体" w:hint="eastAsia"/>
          <w:szCs w:val="21"/>
        </w:rPr>
        <w:t>90</w:t>
      </w:r>
      <w:r>
        <w:rPr>
          <w:rFonts w:ascii="宋体" w:hAnsi="宋体" w:hint="eastAsia"/>
          <w:szCs w:val="21"/>
        </w:rPr>
        <w:t>天（日</w:t>
      </w:r>
      <w:r>
        <w:rPr>
          <w:rFonts w:ascii="宋体" w:hAnsi="宋体" w:hint="eastAsia"/>
          <w:szCs w:val="21"/>
        </w:rPr>
        <w:t>历天）内保持有效，如中标，有效期将延至本项目《采购合同》执行期满日为止。</w:t>
      </w:r>
    </w:p>
    <w:p w:rsidR="00242871" w:rsidRDefault="00325585">
      <w:pPr>
        <w:numPr>
          <w:ilvl w:val="1"/>
          <w:numId w:val="26"/>
        </w:numPr>
        <w:spacing w:line="440" w:lineRule="exact"/>
        <w:rPr>
          <w:rFonts w:ascii="宋体" w:hAnsi="宋体"/>
          <w:szCs w:val="21"/>
        </w:rPr>
      </w:pPr>
      <w:r>
        <w:rPr>
          <w:rFonts w:ascii="宋体" w:hAnsi="宋体"/>
          <w:szCs w:val="21"/>
        </w:rPr>
        <w:t>我方在参与投标前已仔细研究了招标文件和所有相关资料，我方完全明白并认为此招标文件没</w:t>
      </w:r>
      <w:proofErr w:type="gramStart"/>
      <w:r>
        <w:rPr>
          <w:rFonts w:ascii="宋体" w:hAnsi="宋体"/>
          <w:szCs w:val="21"/>
        </w:rPr>
        <w:t>有倾</w:t>
      </w:r>
      <w:proofErr w:type="gramEnd"/>
      <w:r>
        <w:rPr>
          <w:rFonts w:ascii="宋体" w:hAnsi="宋体"/>
          <w:szCs w:val="21"/>
        </w:rPr>
        <w:t>向性，也没有存在排斥潜在投标人的内容，我方同意招标文件的相关条款，放弃对招标文件提出误解和质疑的一切权</w:t>
      </w:r>
      <w:r>
        <w:rPr>
          <w:rFonts w:ascii="宋体" w:hAnsi="宋体" w:hint="eastAsia"/>
          <w:szCs w:val="21"/>
        </w:rPr>
        <w:t>利</w:t>
      </w:r>
      <w:r>
        <w:rPr>
          <w:rFonts w:ascii="宋体" w:hAnsi="宋体"/>
          <w:szCs w:val="21"/>
        </w:rPr>
        <w:t>。</w:t>
      </w:r>
    </w:p>
    <w:p w:rsidR="00242871" w:rsidRDefault="00325585">
      <w:pPr>
        <w:numPr>
          <w:ilvl w:val="1"/>
          <w:numId w:val="26"/>
        </w:numPr>
        <w:spacing w:line="440" w:lineRule="exact"/>
        <w:rPr>
          <w:rFonts w:ascii="宋体" w:hAnsi="宋体"/>
          <w:szCs w:val="21"/>
        </w:rPr>
      </w:pPr>
      <w:r>
        <w:rPr>
          <w:rFonts w:ascii="宋体" w:hAnsi="宋体" w:hint="eastAsia"/>
          <w:szCs w:val="21"/>
        </w:rPr>
        <w:t>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rsidR="00242871" w:rsidRDefault="00325585">
      <w:pPr>
        <w:numPr>
          <w:ilvl w:val="1"/>
          <w:numId w:val="26"/>
        </w:numPr>
        <w:spacing w:line="440" w:lineRule="exact"/>
        <w:rPr>
          <w:rFonts w:ascii="宋体" w:hAnsi="宋体"/>
          <w:szCs w:val="21"/>
        </w:rPr>
      </w:pPr>
      <w:r>
        <w:rPr>
          <w:rFonts w:ascii="宋体" w:hAnsi="宋体" w:hint="eastAsia"/>
          <w:szCs w:val="21"/>
        </w:rPr>
        <w:t>我方理解贵方不一定接受最低报价的投标。</w:t>
      </w:r>
    </w:p>
    <w:p w:rsidR="00242871" w:rsidRDefault="00325585">
      <w:pPr>
        <w:numPr>
          <w:ilvl w:val="1"/>
          <w:numId w:val="26"/>
        </w:numPr>
        <w:spacing w:line="440" w:lineRule="exact"/>
        <w:rPr>
          <w:rFonts w:ascii="宋体" w:hAnsi="宋体"/>
          <w:szCs w:val="21"/>
        </w:rPr>
      </w:pPr>
      <w:r>
        <w:rPr>
          <w:rFonts w:ascii="宋体" w:hAnsi="宋体" w:hint="eastAsia"/>
          <w:szCs w:val="21"/>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242871" w:rsidRDefault="00325585">
      <w:pPr>
        <w:numPr>
          <w:ilvl w:val="1"/>
          <w:numId w:val="26"/>
        </w:numPr>
        <w:spacing w:line="440" w:lineRule="exact"/>
        <w:rPr>
          <w:rFonts w:ascii="宋体" w:hAnsi="宋体"/>
          <w:szCs w:val="21"/>
        </w:rPr>
      </w:pPr>
      <w:r>
        <w:rPr>
          <w:rFonts w:ascii="宋体" w:hAnsi="宋体" w:hint="eastAsia"/>
          <w:szCs w:val="21"/>
        </w:rPr>
        <w:t>与本投标有关的一切正式往来通讯请寄：</w:t>
      </w:r>
    </w:p>
    <w:p w:rsidR="00242871" w:rsidRDefault="00325585">
      <w:pPr>
        <w:spacing w:line="440" w:lineRule="exact"/>
        <w:ind w:left="510"/>
        <w:rPr>
          <w:rFonts w:ascii="宋体" w:hAnsi="宋体"/>
          <w:szCs w:val="21"/>
        </w:rPr>
      </w:pPr>
      <w:r>
        <w:rPr>
          <w:rFonts w:ascii="宋体" w:hAnsi="宋体" w:hint="eastAsia"/>
          <w:szCs w:val="21"/>
        </w:rPr>
        <w:t>收件人姓名：</w:t>
      </w:r>
      <w:r>
        <w:rPr>
          <w:rFonts w:ascii="宋体" w:hAnsi="宋体" w:hint="eastAsia"/>
          <w:szCs w:val="21"/>
        </w:rPr>
        <w:t xml:space="preserve">                                    </w:t>
      </w:r>
      <w:r>
        <w:rPr>
          <w:rFonts w:ascii="宋体" w:hAnsi="宋体" w:hint="eastAsia"/>
          <w:szCs w:val="21"/>
        </w:rPr>
        <w:t>职务：</w:t>
      </w:r>
    </w:p>
    <w:p w:rsidR="00242871" w:rsidRDefault="00325585">
      <w:pPr>
        <w:tabs>
          <w:tab w:val="left" w:pos="900"/>
          <w:tab w:val="left" w:pos="5529"/>
        </w:tabs>
        <w:spacing w:line="440" w:lineRule="exact"/>
        <w:ind w:left="540"/>
        <w:rPr>
          <w:rFonts w:ascii="宋体" w:hAnsi="宋体"/>
          <w:szCs w:val="21"/>
        </w:rPr>
      </w:pPr>
      <w:r>
        <w:rPr>
          <w:rFonts w:ascii="宋体" w:hAnsi="宋体" w:hint="eastAsia"/>
          <w:szCs w:val="21"/>
        </w:rPr>
        <w:t>地址：</w:t>
      </w:r>
      <w:r>
        <w:rPr>
          <w:rFonts w:ascii="宋体" w:hAnsi="宋体" w:hint="eastAsia"/>
          <w:szCs w:val="21"/>
        </w:rPr>
        <w:tab/>
      </w:r>
      <w:r>
        <w:rPr>
          <w:rFonts w:ascii="宋体" w:hAnsi="宋体" w:hint="eastAsia"/>
          <w:szCs w:val="21"/>
        </w:rPr>
        <w:t>邮编：</w:t>
      </w:r>
    </w:p>
    <w:p w:rsidR="00242871" w:rsidRDefault="00325585">
      <w:pPr>
        <w:tabs>
          <w:tab w:val="left" w:pos="900"/>
          <w:tab w:val="left" w:pos="5529"/>
        </w:tabs>
        <w:spacing w:line="440" w:lineRule="exact"/>
        <w:ind w:left="540"/>
        <w:rPr>
          <w:rFonts w:ascii="宋体" w:hAnsi="宋体"/>
          <w:szCs w:val="21"/>
        </w:rPr>
      </w:pPr>
      <w:r>
        <w:rPr>
          <w:rFonts w:ascii="宋体" w:hAnsi="宋体" w:hint="eastAsia"/>
          <w:szCs w:val="21"/>
        </w:rPr>
        <w:t>电话：</w:t>
      </w:r>
      <w:r>
        <w:rPr>
          <w:rFonts w:ascii="宋体" w:hAnsi="宋体" w:hint="eastAsia"/>
          <w:szCs w:val="21"/>
        </w:rPr>
        <w:tab/>
      </w:r>
      <w:r>
        <w:rPr>
          <w:rFonts w:ascii="宋体" w:hAnsi="宋体" w:hint="eastAsia"/>
          <w:szCs w:val="21"/>
        </w:rPr>
        <w:t>传真：</w:t>
      </w:r>
    </w:p>
    <w:p w:rsidR="00242871" w:rsidRDefault="00325585">
      <w:pPr>
        <w:tabs>
          <w:tab w:val="left" w:pos="900"/>
        </w:tabs>
        <w:spacing w:line="440" w:lineRule="exact"/>
        <w:ind w:left="540"/>
        <w:rPr>
          <w:rFonts w:ascii="宋体" w:hAnsi="宋体"/>
          <w:szCs w:val="21"/>
        </w:rPr>
      </w:pPr>
      <w:r>
        <w:rPr>
          <w:rFonts w:ascii="宋体" w:hAnsi="宋体" w:hint="eastAsia"/>
          <w:szCs w:val="21"/>
        </w:rPr>
        <w:t>投标人名称：（</w:t>
      </w:r>
      <w:r>
        <w:rPr>
          <w:rFonts w:ascii="宋体" w:hAnsi="宋体" w:cs="Arial" w:hint="eastAsia"/>
          <w:szCs w:val="21"/>
        </w:rPr>
        <w:t>并加盖法人公</w:t>
      </w:r>
      <w:r>
        <w:rPr>
          <w:rFonts w:ascii="宋体" w:hAnsi="宋体" w:cs="Arial" w:hint="eastAsia"/>
          <w:szCs w:val="21"/>
        </w:rPr>
        <w:t>章</w:t>
      </w:r>
      <w:r>
        <w:rPr>
          <w:rFonts w:ascii="宋体" w:hAnsi="宋体" w:hint="eastAsia"/>
          <w:szCs w:val="21"/>
        </w:rPr>
        <w:t>）</w:t>
      </w:r>
    </w:p>
    <w:p w:rsidR="00242871" w:rsidRDefault="00325585">
      <w:pPr>
        <w:tabs>
          <w:tab w:val="left" w:pos="900"/>
        </w:tabs>
        <w:spacing w:line="440" w:lineRule="exact"/>
        <w:ind w:left="540"/>
        <w:rPr>
          <w:rFonts w:ascii="宋体" w:hAnsi="宋体"/>
          <w:szCs w:val="21"/>
        </w:rPr>
      </w:pPr>
      <w:r>
        <w:rPr>
          <w:rFonts w:ascii="宋体" w:hAnsi="宋体" w:hint="eastAsia"/>
          <w:szCs w:val="21"/>
        </w:rPr>
        <w:t>投标人法定代表人或其委托人签字或印鉴：</w:t>
      </w:r>
      <w:r>
        <w:rPr>
          <w:rFonts w:ascii="宋体" w:hAnsi="宋体" w:hint="eastAsia"/>
          <w:szCs w:val="21"/>
          <w:u w:val="single"/>
        </w:rPr>
        <w:t xml:space="preserve">                  </w:t>
      </w:r>
    </w:p>
    <w:p w:rsidR="00242871" w:rsidRDefault="00325585">
      <w:pPr>
        <w:tabs>
          <w:tab w:val="left" w:pos="900"/>
        </w:tabs>
        <w:spacing w:line="440" w:lineRule="exact"/>
        <w:ind w:left="540"/>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242871" w:rsidRDefault="00325585">
      <w:pPr>
        <w:tabs>
          <w:tab w:val="left" w:pos="900"/>
        </w:tabs>
        <w:spacing w:line="440" w:lineRule="exact"/>
        <w:ind w:left="540"/>
        <w:rPr>
          <w:rFonts w:ascii="宋体" w:hAnsi="宋体"/>
          <w:szCs w:val="21"/>
        </w:rPr>
      </w:pPr>
      <w:r>
        <w:rPr>
          <w:rFonts w:ascii="宋体" w:hAnsi="宋体" w:hint="eastAsia"/>
          <w:b/>
          <w:szCs w:val="21"/>
        </w:rPr>
        <w:t>注：法定代表人委托全权代表人，需附法定代表人签字或印鉴的授权书。</w:t>
      </w:r>
    </w:p>
    <w:p w:rsidR="00242871" w:rsidRDefault="00325585">
      <w:pPr>
        <w:pStyle w:val="2"/>
        <w:keepNext w:val="0"/>
        <w:widowControl/>
        <w:numPr>
          <w:ilvl w:val="0"/>
          <w:numId w:val="0"/>
        </w:numPr>
        <w:tabs>
          <w:tab w:val="clear" w:pos="780"/>
        </w:tabs>
        <w:spacing w:beforeLines="0" w:afterLines="0" w:line="400" w:lineRule="exact"/>
        <w:ind w:left="180"/>
        <w:jc w:val="center"/>
        <w:rPr>
          <w:sz w:val="21"/>
          <w:szCs w:val="21"/>
        </w:rPr>
      </w:pPr>
      <w:r>
        <w:rPr>
          <w:sz w:val="21"/>
          <w:szCs w:val="21"/>
        </w:rPr>
        <w:br w:type="page"/>
      </w:r>
      <w:bookmarkStart w:id="58" w:name="_Toc13650044"/>
      <w:bookmarkStart w:id="59" w:name="_Toc368513823"/>
      <w:r>
        <w:rPr>
          <w:rFonts w:hint="eastAsia"/>
          <w:sz w:val="21"/>
          <w:szCs w:val="21"/>
        </w:rPr>
        <w:lastRenderedPageBreak/>
        <w:t>法定代表人证明书</w:t>
      </w:r>
      <w:r>
        <w:rPr>
          <w:rFonts w:hint="eastAsia"/>
          <w:sz w:val="21"/>
          <w:szCs w:val="21"/>
        </w:rPr>
        <w:t>/</w:t>
      </w:r>
      <w:r>
        <w:rPr>
          <w:rFonts w:hint="eastAsia"/>
          <w:sz w:val="21"/>
          <w:szCs w:val="21"/>
        </w:rPr>
        <w:t>法定代表人授权书格式</w:t>
      </w:r>
      <w:bookmarkEnd w:id="58"/>
      <w:bookmarkEnd w:id="59"/>
    </w:p>
    <w:p w:rsidR="00242871" w:rsidRDefault="00325585">
      <w:pPr>
        <w:spacing w:line="360" w:lineRule="auto"/>
        <w:ind w:firstLineChars="200" w:firstLine="422"/>
        <w:rPr>
          <w:rFonts w:ascii="宋体" w:hAnsi="宋体"/>
          <w:b/>
          <w:bCs/>
          <w:szCs w:val="21"/>
        </w:rPr>
      </w:pPr>
      <w:r>
        <w:rPr>
          <w:rFonts w:ascii="宋体" w:hAnsi="宋体" w:hint="eastAsia"/>
          <w:b/>
          <w:bCs/>
          <w:szCs w:val="21"/>
        </w:rPr>
        <w:t>法定代表人证明书和法定代表人授权书按以下格式填写，如由法定代表人投标并签署投标文件，需提供法定代表人证明书，否则需提供法定代表人证明书和法定代表人授权书。</w:t>
      </w:r>
    </w:p>
    <w:p w:rsidR="00242871" w:rsidRDefault="00242871">
      <w:pPr>
        <w:pStyle w:val="a3"/>
        <w:jc w:val="center"/>
        <w:rPr>
          <w:rFonts w:ascii="宋体" w:hAnsi="宋体"/>
          <w:b/>
          <w:sz w:val="21"/>
          <w:szCs w:val="21"/>
        </w:rPr>
      </w:pPr>
    </w:p>
    <w:p w:rsidR="00242871" w:rsidRDefault="00242871">
      <w:pPr>
        <w:pStyle w:val="a3"/>
        <w:jc w:val="center"/>
        <w:rPr>
          <w:rFonts w:ascii="宋体" w:hAnsi="宋体"/>
          <w:b/>
          <w:sz w:val="21"/>
          <w:szCs w:val="21"/>
        </w:rPr>
      </w:pPr>
    </w:p>
    <w:p w:rsidR="00242871" w:rsidRDefault="00325585">
      <w:pPr>
        <w:pStyle w:val="a3"/>
        <w:jc w:val="center"/>
        <w:rPr>
          <w:rFonts w:ascii="宋体" w:hAnsi="宋体"/>
          <w:b/>
          <w:sz w:val="21"/>
          <w:szCs w:val="21"/>
        </w:rPr>
      </w:pPr>
      <w:r>
        <w:rPr>
          <w:rFonts w:ascii="宋体" w:hAnsi="宋体" w:hint="eastAsia"/>
          <w:b/>
          <w:sz w:val="21"/>
          <w:szCs w:val="21"/>
        </w:rPr>
        <w:t>法定代表人证明书</w:t>
      </w:r>
    </w:p>
    <w:p w:rsidR="00242871" w:rsidRDefault="00242871">
      <w:pPr>
        <w:spacing w:line="360" w:lineRule="auto"/>
        <w:rPr>
          <w:rFonts w:ascii="宋体" w:hAnsi="宋体"/>
          <w:b/>
          <w:bCs/>
          <w:szCs w:val="21"/>
        </w:rPr>
      </w:pPr>
    </w:p>
    <w:p w:rsidR="00242871" w:rsidRDefault="00325585">
      <w:pPr>
        <w:spacing w:line="360" w:lineRule="auto"/>
        <w:ind w:leftChars="305" w:left="640"/>
        <w:rPr>
          <w:rFonts w:ascii="宋体" w:hAnsi="宋体" w:cs="Arial"/>
          <w:szCs w:val="21"/>
        </w:rPr>
      </w:pPr>
      <w:r>
        <w:rPr>
          <w:rFonts w:ascii="宋体" w:hAnsi="宋体" w:hint="eastAsia"/>
          <w:szCs w:val="21"/>
          <w:u w:val="single"/>
        </w:rPr>
        <w:t xml:space="preserve">          </w:t>
      </w:r>
      <w:r>
        <w:rPr>
          <w:rFonts w:ascii="宋体" w:hAnsi="宋体" w:cs="Arial" w:hint="eastAsia"/>
          <w:szCs w:val="21"/>
        </w:rPr>
        <w:t>同志，现任我单位</w:t>
      </w:r>
      <w:r>
        <w:rPr>
          <w:rFonts w:ascii="宋体" w:hAnsi="宋体" w:cs="Arial" w:hint="eastAsia"/>
          <w:szCs w:val="21"/>
          <w:u w:val="single"/>
        </w:rPr>
        <w:t xml:space="preserve">         </w:t>
      </w:r>
      <w:r>
        <w:rPr>
          <w:rFonts w:ascii="宋体" w:hAnsi="宋体" w:cs="Arial" w:hint="eastAsia"/>
          <w:szCs w:val="21"/>
        </w:rPr>
        <w:t>职务，为法定代表人，特此证明。</w:t>
      </w:r>
    </w:p>
    <w:p w:rsidR="00242871" w:rsidRDefault="00325585">
      <w:pPr>
        <w:spacing w:line="360" w:lineRule="auto"/>
        <w:ind w:leftChars="119" w:left="712" w:hangingChars="220" w:hanging="462"/>
        <w:jc w:val="right"/>
        <w:rPr>
          <w:rFonts w:ascii="宋体" w:hAnsi="宋体" w:cs="Arial"/>
          <w:szCs w:val="21"/>
        </w:rPr>
      </w:pPr>
      <w:r>
        <w:rPr>
          <w:rFonts w:ascii="宋体" w:hAnsi="宋体" w:cs="Arial" w:hint="eastAsia"/>
          <w:szCs w:val="21"/>
        </w:rPr>
        <w:t xml:space="preserve"> </w:t>
      </w:r>
      <w:r>
        <w:rPr>
          <w:rFonts w:ascii="宋体" w:hAnsi="宋体" w:cs="Arial" w:hint="eastAsia"/>
          <w:szCs w:val="21"/>
        </w:rPr>
        <w:t>签发日期：</w:t>
      </w:r>
      <w:r>
        <w:rPr>
          <w:rFonts w:ascii="宋体" w:hAnsi="宋体" w:cs="Arial" w:hint="eastAsia"/>
          <w:szCs w:val="21"/>
          <w:u w:val="single"/>
        </w:rPr>
        <w:t xml:space="preserve">     </w:t>
      </w:r>
      <w:r>
        <w:rPr>
          <w:rFonts w:ascii="宋体" w:hAnsi="宋体" w:cs="Arial" w:hint="eastAsia"/>
          <w:szCs w:val="21"/>
        </w:rPr>
        <w:t>年</w:t>
      </w:r>
      <w:r>
        <w:rPr>
          <w:rFonts w:ascii="宋体" w:hAnsi="宋体" w:cs="Arial" w:hint="eastAsia"/>
          <w:szCs w:val="21"/>
          <w:u w:val="single"/>
        </w:rPr>
        <w:t xml:space="preserve">   </w:t>
      </w:r>
      <w:r>
        <w:rPr>
          <w:rFonts w:ascii="宋体" w:hAnsi="宋体" w:cs="Arial" w:hint="eastAsia"/>
          <w:szCs w:val="21"/>
        </w:rPr>
        <w:t>月</w:t>
      </w:r>
      <w:r>
        <w:rPr>
          <w:rFonts w:ascii="宋体" w:hAnsi="宋体" w:cs="Arial" w:hint="eastAsia"/>
          <w:szCs w:val="21"/>
          <w:u w:val="single"/>
        </w:rPr>
        <w:t xml:space="preserve">   </w:t>
      </w:r>
      <w:r>
        <w:rPr>
          <w:rFonts w:ascii="宋体" w:hAnsi="宋体" w:cs="Arial" w:hint="eastAsia"/>
          <w:szCs w:val="21"/>
        </w:rPr>
        <w:t>日</w:t>
      </w:r>
    </w:p>
    <w:p w:rsidR="00242871" w:rsidRDefault="00325585">
      <w:pPr>
        <w:spacing w:line="360" w:lineRule="auto"/>
        <w:ind w:left="748" w:hanging="567"/>
        <w:rPr>
          <w:rFonts w:ascii="宋体" w:hAnsi="宋体" w:cs="Arial"/>
          <w:szCs w:val="21"/>
        </w:rPr>
      </w:pPr>
      <w:r>
        <w:rPr>
          <w:rFonts w:ascii="宋体" w:hAnsi="宋体" w:cs="Arial" w:hint="eastAsia"/>
          <w:szCs w:val="21"/>
        </w:rPr>
        <w:t>附：</w:t>
      </w:r>
    </w:p>
    <w:p w:rsidR="00242871" w:rsidRDefault="00325585">
      <w:pPr>
        <w:spacing w:line="360" w:lineRule="auto"/>
        <w:ind w:left="748" w:hanging="567"/>
        <w:rPr>
          <w:rFonts w:ascii="宋体" w:hAnsi="宋体" w:cs="Arial"/>
          <w:szCs w:val="21"/>
        </w:rPr>
      </w:pPr>
      <w:r>
        <w:rPr>
          <w:rFonts w:ascii="宋体" w:hAnsi="宋体" w:cs="Arial" w:hint="eastAsia"/>
          <w:szCs w:val="21"/>
        </w:rPr>
        <w:t>营业执照</w:t>
      </w:r>
      <w:r>
        <w:rPr>
          <w:rFonts w:ascii="宋体" w:hAnsi="宋体" w:cs="Arial" w:hint="eastAsia"/>
          <w:szCs w:val="21"/>
        </w:rPr>
        <w:t>/</w:t>
      </w:r>
      <w:r>
        <w:rPr>
          <w:rFonts w:ascii="宋体" w:hAnsi="宋体" w:cs="Arial" w:hint="eastAsia"/>
          <w:szCs w:val="21"/>
        </w:rPr>
        <w:t>登记证书（注册号或登记号）：</w:t>
      </w:r>
      <w:r>
        <w:rPr>
          <w:rFonts w:ascii="宋体" w:hAnsi="宋体" w:cs="Arial" w:hint="eastAsia"/>
          <w:szCs w:val="21"/>
        </w:rPr>
        <w:t xml:space="preserve"> </w:t>
      </w:r>
    </w:p>
    <w:p w:rsidR="00242871" w:rsidRDefault="00325585">
      <w:pPr>
        <w:spacing w:line="360" w:lineRule="auto"/>
        <w:ind w:left="748" w:hanging="567"/>
        <w:rPr>
          <w:rFonts w:ascii="宋体" w:hAnsi="宋体" w:cs="Arial"/>
          <w:szCs w:val="21"/>
        </w:rPr>
      </w:pPr>
      <w:r>
        <w:rPr>
          <w:rFonts w:ascii="宋体" w:hAnsi="宋体" w:cs="Arial" w:hint="eastAsia"/>
          <w:szCs w:val="21"/>
        </w:rPr>
        <w:t>经济性质：</w:t>
      </w:r>
    </w:p>
    <w:p w:rsidR="00242871" w:rsidRDefault="00325585">
      <w:pPr>
        <w:spacing w:line="360" w:lineRule="auto"/>
        <w:ind w:left="748" w:hanging="567"/>
        <w:jc w:val="left"/>
        <w:rPr>
          <w:rFonts w:ascii="宋体" w:hAnsi="宋体" w:cs="Arial"/>
          <w:szCs w:val="21"/>
        </w:rPr>
      </w:pPr>
      <w:r>
        <w:rPr>
          <w:rFonts w:ascii="宋体" w:hAnsi="宋体" w:cs="Arial" w:hint="eastAsia"/>
          <w:szCs w:val="21"/>
        </w:rPr>
        <w:t>主营（产）：</w:t>
      </w:r>
    </w:p>
    <w:p w:rsidR="00242871" w:rsidRDefault="00325585">
      <w:pPr>
        <w:spacing w:line="360" w:lineRule="auto"/>
        <w:ind w:left="748" w:hanging="567"/>
        <w:rPr>
          <w:rFonts w:ascii="宋体" w:hAnsi="宋体" w:cs="Arial"/>
          <w:szCs w:val="21"/>
        </w:rPr>
      </w:pPr>
      <w:r>
        <w:rPr>
          <w:rFonts w:ascii="宋体" w:hAnsi="宋体" w:cs="Arial" w:hint="eastAsia"/>
          <w:szCs w:val="21"/>
        </w:rPr>
        <w:t>兼营（产）：</w:t>
      </w:r>
    </w:p>
    <w:p w:rsidR="00242871" w:rsidRDefault="00242871">
      <w:pPr>
        <w:spacing w:line="360" w:lineRule="auto"/>
        <w:ind w:left="748" w:hanging="567"/>
        <w:rPr>
          <w:rFonts w:ascii="宋体" w:hAnsi="宋体" w:cs="Arial"/>
          <w:szCs w:val="21"/>
        </w:rPr>
      </w:pPr>
    </w:p>
    <w:p w:rsidR="00242871" w:rsidRDefault="00242871">
      <w:pPr>
        <w:spacing w:line="360" w:lineRule="auto"/>
        <w:ind w:left="748" w:hanging="567"/>
        <w:rPr>
          <w:rFonts w:ascii="宋体" w:hAnsi="宋体" w:cs="Arial"/>
          <w:szCs w:val="21"/>
        </w:rPr>
      </w:pPr>
    </w:p>
    <w:p w:rsidR="00242871" w:rsidRDefault="00242871">
      <w:pPr>
        <w:spacing w:line="360" w:lineRule="auto"/>
        <w:ind w:left="748" w:hanging="567"/>
        <w:rPr>
          <w:rFonts w:ascii="宋体" w:hAnsi="宋体" w:cs="Arial"/>
          <w:szCs w:val="21"/>
        </w:rPr>
      </w:pPr>
    </w:p>
    <w:p w:rsidR="00242871" w:rsidRDefault="00325585">
      <w:pPr>
        <w:spacing w:line="360" w:lineRule="auto"/>
        <w:ind w:left="748" w:hanging="567"/>
        <w:rPr>
          <w:rFonts w:ascii="宋体" w:hAnsi="宋体" w:cs="Arial"/>
          <w:szCs w:val="21"/>
        </w:rPr>
      </w:pPr>
      <w:r>
        <w:rPr>
          <w:rFonts w:ascii="宋体" w:hAnsi="宋体" w:cs="Arial" w:hint="eastAsia"/>
          <w:szCs w:val="21"/>
        </w:rPr>
        <w:t xml:space="preserve"> </w:t>
      </w:r>
    </w:p>
    <w:p w:rsidR="00242871" w:rsidRDefault="00325585">
      <w:pPr>
        <w:spacing w:line="360" w:lineRule="auto"/>
        <w:ind w:left="748" w:hanging="567"/>
        <w:rPr>
          <w:rFonts w:ascii="宋体" w:hAnsi="宋体" w:cs="Arial"/>
          <w:szCs w:val="21"/>
        </w:rPr>
      </w:pPr>
      <w:r>
        <w:rPr>
          <w:rFonts w:ascii="宋体" w:hAnsi="宋体" w:cs="Arial" w:hint="eastAsia"/>
          <w:szCs w:val="21"/>
        </w:rPr>
        <w:t>投标人名称（并加盖法人公章）：</w:t>
      </w:r>
    </w:p>
    <w:p w:rsidR="00242871" w:rsidRDefault="00325585">
      <w:pPr>
        <w:spacing w:line="360" w:lineRule="auto"/>
        <w:ind w:left="748" w:hanging="567"/>
        <w:rPr>
          <w:rFonts w:ascii="宋体" w:hAnsi="宋体" w:cs="Arial"/>
          <w:szCs w:val="21"/>
        </w:rPr>
      </w:pPr>
      <w:r>
        <w:rPr>
          <w:rFonts w:ascii="宋体" w:hAnsi="宋体" w:cs="Arial" w:hint="eastAsia"/>
          <w:szCs w:val="21"/>
        </w:rPr>
        <w:t>地址：</w:t>
      </w:r>
    </w:p>
    <w:p w:rsidR="00242871" w:rsidRDefault="00325585">
      <w:pPr>
        <w:spacing w:line="360" w:lineRule="auto"/>
        <w:ind w:left="748" w:hanging="567"/>
        <w:rPr>
          <w:rFonts w:ascii="宋体" w:hAnsi="宋体" w:cs="Arial"/>
          <w:szCs w:val="21"/>
        </w:rPr>
      </w:pPr>
      <w:r>
        <w:rPr>
          <w:rFonts w:ascii="宋体" w:hAnsi="宋体" w:cs="Arial" w:hint="eastAsia"/>
          <w:szCs w:val="21"/>
        </w:rPr>
        <w:t>日期：</w:t>
      </w:r>
    </w:p>
    <w:p w:rsidR="00242871" w:rsidRDefault="00242871">
      <w:pPr>
        <w:spacing w:line="400" w:lineRule="exact"/>
        <w:ind w:left="748" w:hanging="567"/>
        <w:rPr>
          <w:rFonts w:ascii="宋体" w:hAnsi="宋体" w:cs="Arial"/>
          <w:szCs w:val="21"/>
        </w:rPr>
      </w:pPr>
    </w:p>
    <w:p w:rsidR="00242871" w:rsidRDefault="00325585">
      <w:pPr>
        <w:pStyle w:val="a3"/>
        <w:rPr>
          <w:rFonts w:ascii="宋体" w:hAnsi="宋体"/>
          <w:b/>
          <w:sz w:val="21"/>
          <w:szCs w:val="21"/>
        </w:rPr>
      </w:pPr>
      <w:r>
        <w:rPr>
          <w:rFonts w:ascii="宋体" w:hAnsi="宋体"/>
          <w:b/>
          <w:noProof/>
          <w:sz w:val="21"/>
          <w:szCs w:val="21"/>
          <w:highlight w:val="yellow"/>
        </w:rPr>
        <mc:AlternateContent>
          <mc:Choice Requires="wps">
            <w:drawing>
              <wp:anchor distT="0" distB="0" distL="114300" distR="114300" simplePos="0" relativeHeight="251660288" behindDoc="0" locked="0" layoutInCell="1" allowOverlap="1">
                <wp:simplePos x="0" y="0"/>
                <wp:positionH relativeFrom="column">
                  <wp:posOffset>2846705</wp:posOffset>
                </wp:positionH>
                <wp:positionV relativeFrom="paragraph">
                  <wp:posOffset>355600</wp:posOffset>
                </wp:positionV>
                <wp:extent cx="2491740" cy="1596390"/>
                <wp:effectExtent l="4445" t="4445" r="18415" b="18415"/>
                <wp:wrapNone/>
                <wp:docPr id="2" name="矩形 16"/>
                <wp:cNvGraphicFramePr/>
                <a:graphic xmlns:a="http://schemas.openxmlformats.org/drawingml/2006/main">
                  <a:graphicData uri="http://schemas.microsoft.com/office/word/2010/wordprocessingShape">
                    <wps:wsp>
                      <wps:cNvSpPr/>
                      <wps:spPr>
                        <a:xfrm>
                          <a:off x="0" y="0"/>
                          <a:ext cx="2491740"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2871" w:rsidRDefault="00242871">
                            <w:pPr>
                              <w:jc w:val="center"/>
                            </w:pPr>
                          </w:p>
                          <w:p w:rsidR="00242871" w:rsidRDefault="00325585">
                            <w:pPr>
                              <w:jc w:val="center"/>
                              <w:rPr>
                                <w:szCs w:val="21"/>
                              </w:rPr>
                            </w:pPr>
                            <w:r>
                              <w:rPr>
                                <w:rFonts w:hint="eastAsia"/>
                                <w:szCs w:val="21"/>
                              </w:rPr>
                              <w:t>法定代表人</w:t>
                            </w:r>
                          </w:p>
                          <w:p w:rsidR="00242871" w:rsidRDefault="00325585">
                            <w:pPr>
                              <w:jc w:val="center"/>
                              <w:rPr>
                                <w:szCs w:val="21"/>
                              </w:rPr>
                            </w:pPr>
                            <w:r>
                              <w:rPr>
                                <w:rFonts w:hint="eastAsia"/>
                                <w:b/>
                                <w:szCs w:val="21"/>
                                <w:u w:val="single"/>
                              </w:rPr>
                              <w:t>有效期内的</w:t>
                            </w:r>
                            <w:r>
                              <w:rPr>
                                <w:rFonts w:hint="eastAsia"/>
                                <w:szCs w:val="21"/>
                              </w:rPr>
                              <w:t>居民身份证复印件（反面）粘贴处</w:t>
                            </w:r>
                          </w:p>
                          <w:p w:rsidR="00242871" w:rsidRDefault="00242871">
                            <w:pPr>
                              <w:jc w:val="center"/>
                              <w:rPr>
                                <w:szCs w:val="21"/>
                              </w:rPr>
                            </w:pPr>
                          </w:p>
                        </w:txbxContent>
                      </wps:txbx>
                      <wps:bodyPr wrap="square" upright="1"/>
                    </wps:wsp>
                  </a:graphicData>
                </a:graphic>
              </wp:anchor>
            </w:drawing>
          </mc:Choice>
          <mc:Fallback xmlns:wpsCustomData="http://www.wps.cn/officeDocument/2013/wpsCustomData" xmlns:w15="http://schemas.microsoft.com/office/word/2012/wordml">
            <w:pict>
              <v:rect id="矩形 16" o:spid="_x0000_s1026" o:spt="1" style="position:absolute;left:0pt;margin-left:224.15pt;margin-top:28pt;height:125.7pt;width:196.2pt;z-index:251660288;mso-width-relative:page;mso-height-relative:page;" fillcolor="#FFFFFF" filled="t" stroked="t" coordsize="21600,21600"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dwp+NkAAAAKAQAADwAAAAAAAAAB&#10;ACAAAAAiAAAAZHJzL2Rvd25yZXYueG1sUEsBAhQAFAAAAAgAh07iQIw1UL4PAgAAOQQAAA4AAAAA&#10;AAAAAQAgAAAAKAEAAGRycy9lMm9Eb2MueG1sUEsFBgAAAAAGAAYAWQEAAKkFAAAAAA==&#10;">
                <v:fill on="t" focussize="0,0"/>
                <v:stroke color="#000000" joinstyle="miter"/>
                <v:imagedata o:title=""/>
                <o:lock v:ext="edit" aspectratio="f"/>
                <v:textbox>
                  <w:txbxContent>
                    <w:p>
                      <w:pPr>
                        <w:jc w:val="center"/>
                      </w:pPr>
                    </w:p>
                    <w:p>
                      <w:pPr>
                        <w:jc w:val="center"/>
                        <w:rPr>
                          <w:szCs w:val="21"/>
                        </w:rPr>
                      </w:pPr>
                      <w:r>
                        <w:rPr>
                          <w:rFonts w:hint="eastAsia"/>
                          <w:szCs w:val="21"/>
                        </w:rPr>
                        <w:t>法定代表人</w:t>
                      </w:r>
                    </w:p>
                    <w:p>
                      <w:pPr>
                        <w:jc w:val="center"/>
                        <w:rPr>
                          <w:szCs w:val="21"/>
                        </w:rPr>
                      </w:pPr>
                      <w:r>
                        <w:rPr>
                          <w:rFonts w:hint="eastAsia"/>
                          <w:b/>
                          <w:szCs w:val="21"/>
                          <w:u w:val="single"/>
                        </w:rPr>
                        <w:t>有效期内的</w:t>
                      </w:r>
                      <w:r>
                        <w:rPr>
                          <w:rFonts w:hint="eastAsia"/>
                          <w:szCs w:val="21"/>
                        </w:rPr>
                        <w:t>居民身份证复印件（反面）粘贴处</w:t>
                      </w:r>
                    </w:p>
                    <w:p>
                      <w:pPr>
                        <w:jc w:val="center"/>
                        <w:rPr>
                          <w:szCs w:val="21"/>
                        </w:rPr>
                      </w:pPr>
                    </w:p>
                  </w:txbxContent>
                </v:textbox>
              </v:rect>
            </w:pict>
          </mc:Fallback>
        </mc:AlternateContent>
      </w:r>
      <w:r>
        <w:rPr>
          <w:rFonts w:ascii="宋体" w:hAnsi="宋体"/>
          <w:b/>
          <w:noProof/>
          <w:sz w:val="21"/>
          <w:szCs w:val="21"/>
          <w:highlight w:val="yellow"/>
        </w:rPr>
        <mc:AlternateContent>
          <mc:Choice Requires="wps">
            <w:drawing>
              <wp:anchor distT="0" distB="0" distL="114300" distR="114300" simplePos="0" relativeHeight="251659264" behindDoc="0" locked="0" layoutInCell="1" allowOverlap="1">
                <wp:simplePos x="0" y="0"/>
                <wp:positionH relativeFrom="column">
                  <wp:posOffset>168275</wp:posOffset>
                </wp:positionH>
                <wp:positionV relativeFrom="paragraph">
                  <wp:posOffset>355600</wp:posOffset>
                </wp:positionV>
                <wp:extent cx="2479675" cy="1596390"/>
                <wp:effectExtent l="5080" t="4445" r="10795" b="18415"/>
                <wp:wrapNone/>
                <wp:docPr id="1" name="矩形 15"/>
                <wp:cNvGraphicFramePr/>
                <a:graphic xmlns:a="http://schemas.openxmlformats.org/drawingml/2006/main">
                  <a:graphicData uri="http://schemas.microsoft.com/office/word/2010/wordprocessingShape">
                    <wps:wsp>
                      <wps:cNvSpPr/>
                      <wps:spPr>
                        <a:xfrm>
                          <a:off x="0" y="0"/>
                          <a:ext cx="2479675"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2871" w:rsidRDefault="00242871">
                            <w:pPr>
                              <w:jc w:val="center"/>
                            </w:pPr>
                          </w:p>
                          <w:p w:rsidR="00242871" w:rsidRDefault="00325585">
                            <w:pPr>
                              <w:jc w:val="center"/>
                              <w:rPr>
                                <w:szCs w:val="21"/>
                              </w:rPr>
                            </w:pPr>
                            <w:r>
                              <w:rPr>
                                <w:rFonts w:hint="eastAsia"/>
                                <w:szCs w:val="21"/>
                              </w:rPr>
                              <w:t>法定代表人</w:t>
                            </w:r>
                          </w:p>
                          <w:p w:rsidR="00242871" w:rsidRDefault="00325585">
                            <w:pPr>
                              <w:jc w:val="center"/>
                              <w:rPr>
                                <w:szCs w:val="21"/>
                              </w:rPr>
                            </w:pPr>
                            <w:r>
                              <w:rPr>
                                <w:rFonts w:hint="eastAsia"/>
                                <w:b/>
                                <w:szCs w:val="21"/>
                                <w:u w:val="single"/>
                              </w:rPr>
                              <w:t>有效期内的</w:t>
                            </w:r>
                            <w:r>
                              <w:rPr>
                                <w:rFonts w:hint="eastAsia"/>
                                <w:szCs w:val="21"/>
                              </w:rPr>
                              <w:t>居民身份证复印件（正面）粘贴处</w:t>
                            </w:r>
                          </w:p>
                          <w:p w:rsidR="00242871" w:rsidRDefault="00242871">
                            <w:pPr>
                              <w:jc w:val="center"/>
                              <w:rPr>
                                <w:szCs w:val="21"/>
                              </w:rPr>
                            </w:pPr>
                          </w:p>
                        </w:txbxContent>
                      </wps:txbx>
                      <wps:bodyPr wrap="square" upright="1"/>
                    </wps:wsp>
                  </a:graphicData>
                </a:graphic>
              </wp:anchor>
            </w:drawing>
          </mc:Choice>
          <mc:Fallback xmlns:wpsCustomData="http://www.wps.cn/officeDocument/2013/wpsCustomData" xmlns:w15="http://schemas.microsoft.com/office/word/2012/wordml">
            <w:pict>
              <v:rect id="矩形 15" o:spid="_x0000_s1026" o:spt="1" style="position:absolute;left:0pt;margin-left:13.25pt;margin-top:28pt;height:125.7pt;width:195.25pt;z-index:251659264;mso-width-relative:page;mso-height-relative:page;" fillcolor="#FFFFFF" filled="t" stroked="t" coordsize="21600,21600"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Ff1xrYAAAACQEAAA8AAAAAAAAAAQAg&#10;AAAAIgAAAGRycy9kb3ducmV2LnhtbFBLAQIUABQAAAAIAIdO4kDQJ3vjDgIAADkEAAAOAAAAAAAA&#10;AAEAIAAAACcBAABkcnMvZTJvRG9jLnhtbFBLBQYAAAAABgAGAFkBAACnBQAAAAA=&#10;">
                <v:fill on="t" focussize="0,0"/>
                <v:stroke color="#000000" joinstyle="miter"/>
                <v:imagedata o:title=""/>
                <o:lock v:ext="edit" aspectratio="f"/>
                <v:textbox>
                  <w:txbxContent>
                    <w:p>
                      <w:pPr>
                        <w:jc w:val="center"/>
                      </w:pPr>
                    </w:p>
                    <w:p>
                      <w:pPr>
                        <w:jc w:val="center"/>
                        <w:rPr>
                          <w:szCs w:val="21"/>
                        </w:rPr>
                      </w:pPr>
                      <w:r>
                        <w:rPr>
                          <w:rFonts w:hint="eastAsia"/>
                          <w:szCs w:val="21"/>
                        </w:rPr>
                        <w:t>法定代表人</w:t>
                      </w:r>
                    </w:p>
                    <w:p>
                      <w:pPr>
                        <w:jc w:val="center"/>
                        <w:rPr>
                          <w:szCs w:val="21"/>
                        </w:rPr>
                      </w:pPr>
                      <w:r>
                        <w:rPr>
                          <w:rFonts w:hint="eastAsia"/>
                          <w:b/>
                          <w:szCs w:val="21"/>
                          <w:u w:val="single"/>
                        </w:rPr>
                        <w:t>有效期内的</w:t>
                      </w:r>
                      <w:r>
                        <w:rPr>
                          <w:rFonts w:hint="eastAsia"/>
                          <w:szCs w:val="21"/>
                        </w:rPr>
                        <w:t>居民身份证复印件（正面）粘贴处</w:t>
                      </w:r>
                    </w:p>
                    <w:p>
                      <w:pPr>
                        <w:jc w:val="center"/>
                        <w:rPr>
                          <w:szCs w:val="21"/>
                        </w:rPr>
                      </w:pPr>
                    </w:p>
                  </w:txbxContent>
                </v:textbox>
              </v:rect>
            </w:pict>
          </mc:Fallback>
        </mc:AlternateContent>
      </w:r>
    </w:p>
    <w:p w:rsidR="00242871" w:rsidRDefault="00242871">
      <w:pPr>
        <w:pStyle w:val="a3"/>
        <w:rPr>
          <w:rFonts w:ascii="宋体" w:hAnsi="宋体"/>
          <w:b/>
          <w:sz w:val="21"/>
          <w:szCs w:val="21"/>
        </w:rPr>
      </w:pPr>
    </w:p>
    <w:p w:rsidR="00242871" w:rsidRDefault="00242871">
      <w:pPr>
        <w:pStyle w:val="a3"/>
        <w:rPr>
          <w:rFonts w:ascii="宋体" w:hAnsi="宋体"/>
          <w:b/>
          <w:sz w:val="21"/>
          <w:szCs w:val="21"/>
        </w:rPr>
      </w:pPr>
    </w:p>
    <w:p w:rsidR="00242871" w:rsidRDefault="00242871">
      <w:pPr>
        <w:pStyle w:val="a3"/>
        <w:rPr>
          <w:rFonts w:ascii="宋体" w:hAnsi="宋体"/>
          <w:b/>
          <w:sz w:val="21"/>
          <w:szCs w:val="21"/>
        </w:rPr>
      </w:pPr>
    </w:p>
    <w:p w:rsidR="00242871" w:rsidRDefault="00242871">
      <w:pPr>
        <w:pStyle w:val="a3"/>
        <w:rPr>
          <w:rFonts w:ascii="宋体" w:hAnsi="宋体"/>
          <w:b/>
          <w:sz w:val="21"/>
          <w:szCs w:val="21"/>
        </w:rPr>
      </w:pPr>
    </w:p>
    <w:p w:rsidR="00242871" w:rsidRDefault="00242871">
      <w:pPr>
        <w:pStyle w:val="a3"/>
        <w:spacing w:line="480" w:lineRule="auto"/>
        <w:rPr>
          <w:rFonts w:ascii="宋体" w:hAnsi="宋体"/>
          <w:b/>
          <w:sz w:val="21"/>
          <w:szCs w:val="21"/>
        </w:rPr>
      </w:pPr>
    </w:p>
    <w:p w:rsidR="00242871" w:rsidRDefault="00325585">
      <w:pPr>
        <w:pStyle w:val="a3"/>
        <w:jc w:val="center"/>
        <w:rPr>
          <w:rFonts w:ascii="宋体" w:hAnsi="宋体"/>
          <w:b/>
          <w:sz w:val="21"/>
          <w:szCs w:val="21"/>
        </w:rPr>
      </w:pPr>
      <w:r>
        <w:rPr>
          <w:rFonts w:ascii="宋体" w:hAnsi="宋体" w:hint="eastAsia"/>
          <w:b/>
          <w:sz w:val="21"/>
          <w:szCs w:val="21"/>
        </w:rPr>
        <w:br w:type="page"/>
      </w:r>
    </w:p>
    <w:p w:rsidR="00242871" w:rsidRDefault="00242871">
      <w:pPr>
        <w:pStyle w:val="a3"/>
        <w:jc w:val="center"/>
        <w:rPr>
          <w:rFonts w:ascii="宋体" w:hAnsi="宋体"/>
          <w:b/>
          <w:sz w:val="21"/>
          <w:szCs w:val="21"/>
        </w:rPr>
      </w:pPr>
    </w:p>
    <w:p w:rsidR="00242871" w:rsidRDefault="00242871">
      <w:pPr>
        <w:pStyle w:val="a3"/>
        <w:jc w:val="center"/>
        <w:rPr>
          <w:rFonts w:ascii="宋体" w:hAnsi="宋体"/>
          <w:b/>
          <w:sz w:val="21"/>
          <w:szCs w:val="21"/>
        </w:rPr>
      </w:pPr>
    </w:p>
    <w:p w:rsidR="00242871" w:rsidRDefault="00325585">
      <w:pPr>
        <w:pStyle w:val="a3"/>
        <w:jc w:val="center"/>
        <w:rPr>
          <w:rFonts w:ascii="宋体" w:hAnsi="宋体"/>
          <w:b/>
          <w:sz w:val="21"/>
          <w:szCs w:val="21"/>
        </w:rPr>
      </w:pPr>
      <w:r>
        <w:rPr>
          <w:rFonts w:ascii="宋体" w:hAnsi="宋体" w:hint="eastAsia"/>
          <w:b/>
          <w:sz w:val="21"/>
          <w:szCs w:val="21"/>
        </w:rPr>
        <w:t>法定授权代表人证明书</w:t>
      </w:r>
    </w:p>
    <w:p w:rsidR="00242871" w:rsidRDefault="00242871">
      <w:pPr>
        <w:rPr>
          <w:rFonts w:ascii="宋体" w:hAnsi="宋体"/>
          <w:szCs w:val="21"/>
        </w:rPr>
      </w:pPr>
    </w:p>
    <w:p w:rsidR="00242871" w:rsidRDefault="00325585">
      <w:pPr>
        <w:spacing w:line="360" w:lineRule="auto"/>
        <w:ind w:left="748" w:hanging="567"/>
        <w:rPr>
          <w:rFonts w:ascii="宋体" w:hAnsi="宋体" w:cs="Arial"/>
          <w:szCs w:val="21"/>
        </w:rPr>
      </w:pPr>
      <w:r>
        <w:rPr>
          <w:rFonts w:ascii="宋体" w:hAnsi="宋体" w:cs="Arial" w:hint="eastAsia"/>
          <w:szCs w:val="21"/>
        </w:rPr>
        <w:t>致：</w:t>
      </w:r>
      <w:r>
        <w:rPr>
          <w:rFonts w:ascii="宋体" w:hAnsi="宋体" w:hint="eastAsia"/>
          <w:szCs w:val="21"/>
        </w:rPr>
        <w:t>重庆金碧文化发展有限公司</w:t>
      </w:r>
    </w:p>
    <w:p w:rsidR="00242871" w:rsidRDefault="00325585">
      <w:pPr>
        <w:spacing w:line="360" w:lineRule="auto"/>
        <w:ind w:firstLineChars="200" w:firstLine="420"/>
        <w:rPr>
          <w:rFonts w:ascii="宋体" w:hAnsi="宋体" w:cs="Arial"/>
          <w:szCs w:val="21"/>
        </w:rPr>
      </w:pPr>
      <w:r>
        <w:rPr>
          <w:rFonts w:ascii="宋体" w:hAnsi="宋体" w:cs="Arial" w:hint="eastAsia"/>
          <w:szCs w:val="21"/>
        </w:rPr>
        <w:t>本授权书声明：注册于</w:t>
      </w:r>
      <w:r>
        <w:rPr>
          <w:rFonts w:ascii="宋体" w:hAnsi="宋体" w:cs="Arial" w:hint="eastAsia"/>
          <w:szCs w:val="21"/>
          <w:u w:val="single"/>
        </w:rPr>
        <w:t xml:space="preserve">        </w:t>
      </w:r>
      <w:r>
        <w:rPr>
          <w:rFonts w:ascii="宋体" w:hAnsi="宋体" w:cs="Arial" w:hint="eastAsia"/>
          <w:szCs w:val="21"/>
          <w:u w:val="single"/>
        </w:rPr>
        <w:t>（国家或地区）</w:t>
      </w:r>
      <w:r>
        <w:rPr>
          <w:rFonts w:ascii="宋体" w:hAnsi="宋体" w:cs="Arial" w:hint="eastAsia"/>
          <w:szCs w:val="21"/>
        </w:rPr>
        <w:t>的</w:t>
      </w:r>
      <w:r>
        <w:rPr>
          <w:rFonts w:ascii="宋体" w:hAnsi="宋体" w:cs="Arial" w:hint="eastAsia"/>
          <w:szCs w:val="21"/>
          <w:u w:val="single"/>
        </w:rPr>
        <w:t xml:space="preserve">        </w:t>
      </w:r>
      <w:r>
        <w:rPr>
          <w:rFonts w:ascii="宋体" w:hAnsi="宋体" w:cs="Arial" w:hint="eastAsia"/>
          <w:szCs w:val="21"/>
          <w:u w:val="single"/>
        </w:rPr>
        <w:t>（投标人名称）</w:t>
      </w:r>
      <w:r>
        <w:rPr>
          <w:rFonts w:ascii="宋体" w:hAnsi="宋体" w:cs="Arial" w:hint="eastAsia"/>
          <w:szCs w:val="21"/>
        </w:rPr>
        <w:t>在下面签字（或印鉴）的</w:t>
      </w:r>
      <w:r>
        <w:rPr>
          <w:rFonts w:ascii="宋体" w:hAnsi="宋体" w:cs="Arial" w:hint="eastAsia"/>
          <w:szCs w:val="21"/>
          <w:u w:val="single"/>
        </w:rPr>
        <w:t xml:space="preserve">   </w:t>
      </w:r>
      <w:r>
        <w:rPr>
          <w:rFonts w:ascii="宋体" w:hAnsi="宋体" w:cs="Arial" w:hint="eastAsia"/>
          <w:szCs w:val="21"/>
          <w:u w:val="single"/>
        </w:rPr>
        <w:t>（法定代表人姓名、职务）</w:t>
      </w:r>
      <w:r>
        <w:rPr>
          <w:rFonts w:ascii="宋体" w:hAnsi="宋体" w:cs="Arial" w:hint="eastAsia"/>
          <w:szCs w:val="21"/>
        </w:rPr>
        <w:t>代表本单位授权在下面签字（或印鉴）的</w:t>
      </w:r>
      <w:r>
        <w:rPr>
          <w:rFonts w:ascii="宋体" w:hAnsi="宋体" w:cs="Arial" w:hint="eastAsia"/>
          <w:szCs w:val="21"/>
          <w:u w:val="single"/>
        </w:rPr>
        <w:t xml:space="preserve">                          </w:t>
      </w:r>
      <w:r>
        <w:rPr>
          <w:rFonts w:ascii="宋体" w:hAnsi="宋体" w:cs="Arial" w:hint="eastAsia"/>
          <w:szCs w:val="21"/>
          <w:u w:val="single"/>
        </w:rPr>
        <w:t>（被授权人的姓名、职务）</w:t>
      </w:r>
      <w:r>
        <w:rPr>
          <w:rFonts w:ascii="宋体" w:hAnsi="宋体" w:cs="Arial" w:hint="eastAsia"/>
          <w:szCs w:val="21"/>
        </w:rPr>
        <w:t>为本单位的合法代表人，就</w:t>
      </w:r>
      <w:r>
        <w:rPr>
          <w:rFonts w:ascii="宋体" w:hAnsi="宋体"/>
          <w:szCs w:val="21"/>
          <w:u w:val="single"/>
        </w:rPr>
        <w:t xml:space="preserve"> </w:t>
      </w:r>
      <w:r>
        <w:rPr>
          <w:rFonts w:ascii="宋体" w:hAnsi="宋体" w:hint="eastAsia"/>
          <w:szCs w:val="21"/>
          <w:u w:val="single"/>
        </w:rPr>
        <w:t>重庆</w:t>
      </w:r>
      <w:r>
        <w:rPr>
          <w:rFonts w:ascii="宋体" w:hAnsi="宋体" w:hint="eastAsia"/>
          <w:szCs w:val="21"/>
          <w:u w:val="single"/>
        </w:rPr>
        <w:t>1949</w:t>
      </w:r>
      <w:r>
        <w:rPr>
          <w:rFonts w:ascii="宋体" w:hAnsi="宋体" w:hint="eastAsia"/>
          <w:szCs w:val="21"/>
          <w:u w:val="single"/>
        </w:rPr>
        <w:t>大剧院门票印刷项目</w:t>
      </w:r>
      <w:r>
        <w:rPr>
          <w:rFonts w:ascii="宋体" w:hAnsi="宋体"/>
          <w:szCs w:val="21"/>
          <w:u w:val="single"/>
        </w:rPr>
        <w:t xml:space="preserve">         </w:t>
      </w:r>
      <w:r>
        <w:rPr>
          <w:rFonts w:ascii="宋体" w:hAnsi="宋体" w:cs="Arial" w:hint="eastAsia"/>
          <w:szCs w:val="21"/>
        </w:rPr>
        <w:t>的</w:t>
      </w:r>
      <w:r>
        <w:rPr>
          <w:rFonts w:hint="eastAsia"/>
          <w:szCs w:val="21"/>
        </w:rPr>
        <w:t>投标活动，提交投标文件及采购合同的签订、执行，作为投标人代表以我方的名义处理一切与之有关的事务。</w:t>
      </w:r>
    </w:p>
    <w:p w:rsidR="00242871" w:rsidRDefault="00325585">
      <w:pPr>
        <w:spacing w:line="360" w:lineRule="auto"/>
        <w:ind w:firstLineChars="200" w:firstLine="420"/>
        <w:rPr>
          <w:rFonts w:ascii="宋体" w:hAnsi="宋体" w:cs="Arial"/>
          <w:szCs w:val="21"/>
        </w:rPr>
      </w:pPr>
      <w:r>
        <w:rPr>
          <w:rFonts w:ascii="宋体" w:hAnsi="宋体" w:cs="Arial" w:hint="eastAsia"/>
          <w:szCs w:val="21"/>
        </w:rPr>
        <w:t>本授权书于</w:t>
      </w:r>
      <w:r>
        <w:rPr>
          <w:rFonts w:ascii="宋体" w:hAnsi="宋体" w:cs="Arial" w:hint="eastAsia"/>
          <w:szCs w:val="21"/>
          <w:u w:val="single"/>
        </w:rPr>
        <w:t xml:space="preserve">       </w:t>
      </w:r>
      <w:r>
        <w:rPr>
          <w:rFonts w:ascii="宋体" w:hAnsi="宋体" w:cs="Arial" w:hint="eastAsia"/>
          <w:szCs w:val="21"/>
          <w:u w:val="single"/>
        </w:rPr>
        <w:t>年</w:t>
      </w:r>
      <w:r>
        <w:rPr>
          <w:rFonts w:ascii="宋体" w:hAnsi="宋体" w:cs="Arial" w:hint="eastAsia"/>
          <w:szCs w:val="21"/>
          <w:u w:val="single"/>
        </w:rPr>
        <w:t xml:space="preserve">    </w:t>
      </w:r>
      <w:r>
        <w:rPr>
          <w:rFonts w:ascii="宋体" w:hAnsi="宋体" w:cs="Arial" w:hint="eastAsia"/>
          <w:szCs w:val="21"/>
          <w:u w:val="single"/>
        </w:rPr>
        <w:t>月</w:t>
      </w:r>
      <w:r>
        <w:rPr>
          <w:rFonts w:ascii="宋体" w:hAnsi="宋体" w:cs="Arial" w:hint="eastAsia"/>
          <w:szCs w:val="21"/>
          <w:u w:val="single"/>
        </w:rPr>
        <w:t xml:space="preserve">    </w:t>
      </w:r>
      <w:r>
        <w:rPr>
          <w:rFonts w:ascii="宋体" w:hAnsi="宋体" w:cs="Arial" w:hint="eastAsia"/>
          <w:szCs w:val="21"/>
          <w:u w:val="single"/>
        </w:rPr>
        <w:t>日</w:t>
      </w:r>
      <w:r>
        <w:rPr>
          <w:rFonts w:ascii="宋体" w:hAnsi="宋体" w:cs="Arial" w:hint="eastAsia"/>
          <w:szCs w:val="21"/>
        </w:rPr>
        <w:t>签字（或印鉴）生效，特此声明。</w:t>
      </w:r>
    </w:p>
    <w:p w:rsidR="00242871" w:rsidRDefault="00242871">
      <w:pPr>
        <w:spacing w:line="360" w:lineRule="auto"/>
        <w:ind w:left="748" w:hanging="567"/>
        <w:rPr>
          <w:rFonts w:ascii="宋体" w:hAnsi="宋体" w:cs="Arial"/>
          <w:szCs w:val="21"/>
        </w:rPr>
      </w:pPr>
    </w:p>
    <w:p w:rsidR="00242871" w:rsidRDefault="00325585">
      <w:pPr>
        <w:spacing w:line="360" w:lineRule="auto"/>
        <w:ind w:left="748" w:hanging="567"/>
        <w:rPr>
          <w:rFonts w:ascii="宋体" w:hAnsi="宋体" w:cs="Arial"/>
          <w:szCs w:val="21"/>
        </w:rPr>
      </w:pPr>
      <w:r>
        <w:rPr>
          <w:rFonts w:ascii="宋体" w:hAnsi="宋体" w:cs="Arial" w:hint="eastAsia"/>
          <w:szCs w:val="21"/>
        </w:rPr>
        <w:t>投</w:t>
      </w:r>
      <w:r>
        <w:rPr>
          <w:rFonts w:ascii="宋体" w:hAnsi="宋体" w:cs="Arial" w:hint="eastAsia"/>
          <w:szCs w:val="21"/>
        </w:rPr>
        <w:t xml:space="preserve"> </w:t>
      </w:r>
      <w:r>
        <w:rPr>
          <w:rFonts w:ascii="宋体" w:hAnsi="宋体" w:cs="Arial" w:hint="eastAsia"/>
          <w:szCs w:val="21"/>
        </w:rPr>
        <w:t>标</w:t>
      </w:r>
      <w:r>
        <w:rPr>
          <w:rFonts w:ascii="宋体" w:hAnsi="宋体" w:cs="Arial" w:hint="eastAsia"/>
          <w:szCs w:val="21"/>
        </w:rPr>
        <w:t xml:space="preserve"> </w:t>
      </w:r>
      <w:r>
        <w:rPr>
          <w:rFonts w:ascii="宋体" w:hAnsi="宋体" w:cs="Arial" w:hint="eastAsia"/>
          <w:szCs w:val="21"/>
        </w:rPr>
        <w:t>人</w:t>
      </w:r>
      <w:r>
        <w:rPr>
          <w:rFonts w:ascii="宋体" w:hAnsi="宋体" w:cs="Arial" w:hint="eastAsia"/>
          <w:szCs w:val="21"/>
        </w:rPr>
        <w:t xml:space="preserve"> </w:t>
      </w:r>
      <w:r>
        <w:rPr>
          <w:rFonts w:ascii="宋体" w:hAnsi="宋体" w:cs="Arial" w:hint="eastAsia"/>
          <w:szCs w:val="21"/>
        </w:rPr>
        <w:t>名</w:t>
      </w:r>
      <w:r>
        <w:rPr>
          <w:rFonts w:ascii="宋体" w:hAnsi="宋体" w:cs="Arial" w:hint="eastAsia"/>
          <w:szCs w:val="21"/>
        </w:rPr>
        <w:t xml:space="preserve"> </w:t>
      </w:r>
      <w:r>
        <w:rPr>
          <w:rFonts w:ascii="宋体" w:hAnsi="宋体" w:cs="Arial" w:hint="eastAsia"/>
          <w:szCs w:val="21"/>
        </w:rPr>
        <w:t>称（并加盖法人公章）：</w:t>
      </w:r>
    </w:p>
    <w:p w:rsidR="00242871" w:rsidRDefault="00325585">
      <w:pPr>
        <w:spacing w:line="360" w:lineRule="auto"/>
        <w:ind w:left="748" w:hanging="567"/>
        <w:rPr>
          <w:rFonts w:ascii="宋体" w:hAnsi="宋体" w:cs="Arial"/>
          <w:szCs w:val="21"/>
        </w:rPr>
      </w:pPr>
      <w:r>
        <w:rPr>
          <w:rFonts w:ascii="宋体" w:hAnsi="宋体" w:cs="Arial" w:hint="eastAsia"/>
          <w:szCs w:val="21"/>
        </w:rPr>
        <w:t>地</w:t>
      </w:r>
      <w:r>
        <w:rPr>
          <w:rFonts w:ascii="宋体" w:hAnsi="宋体" w:cs="Arial" w:hint="eastAsia"/>
          <w:szCs w:val="21"/>
        </w:rPr>
        <w:t xml:space="preserve">        </w:t>
      </w:r>
      <w:r>
        <w:rPr>
          <w:rFonts w:ascii="宋体" w:hAnsi="宋体" w:cs="Arial" w:hint="eastAsia"/>
          <w:szCs w:val="21"/>
        </w:rPr>
        <w:t>址：</w:t>
      </w:r>
    </w:p>
    <w:p w:rsidR="00242871" w:rsidRDefault="00325585">
      <w:pPr>
        <w:spacing w:line="360" w:lineRule="auto"/>
        <w:ind w:left="748" w:hanging="567"/>
        <w:rPr>
          <w:rFonts w:ascii="宋体" w:hAnsi="宋体" w:cs="Arial"/>
          <w:szCs w:val="21"/>
        </w:rPr>
      </w:pPr>
      <w:r>
        <w:rPr>
          <w:rFonts w:ascii="宋体" w:hAnsi="宋体" w:cs="Arial" w:hint="eastAsia"/>
          <w:szCs w:val="21"/>
        </w:rPr>
        <w:t>法定代表人（</w:t>
      </w:r>
      <w:r>
        <w:rPr>
          <w:rFonts w:ascii="宋体" w:hAnsi="宋体" w:hint="eastAsia"/>
          <w:szCs w:val="21"/>
        </w:rPr>
        <w:t>签字或印鉴</w:t>
      </w:r>
      <w:r>
        <w:rPr>
          <w:rFonts w:ascii="宋体" w:hAnsi="宋体" w:cs="Arial" w:hint="eastAsia"/>
          <w:szCs w:val="21"/>
        </w:rPr>
        <w:t>）：</w:t>
      </w:r>
    </w:p>
    <w:p w:rsidR="00242871" w:rsidRDefault="00325585">
      <w:pPr>
        <w:spacing w:line="360" w:lineRule="auto"/>
        <w:ind w:left="748" w:hanging="567"/>
        <w:rPr>
          <w:rFonts w:ascii="宋体" w:hAnsi="宋体" w:cs="Arial"/>
          <w:szCs w:val="21"/>
        </w:rPr>
      </w:pPr>
      <w:r>
        <w:rPr>
          <w:rFonts w:ascii="宋体" w:hAnsi="宋体" w:cs="Arial" w:hint="eastAsia"/>
          <w:szCs w:val="21"/>
        </w:rPr>
        <w:t>职</w:t>
      </w:r>
      <w:r>
        <w:rPr>
          <w:rFonts w:ascii="宋体" w:hAnsi="宋体" w:cs="Arial" w:hint="eastAsia"/>
          <w:szCs w:val="21"/>
        </w:rPr>
        <w:t xml:space="preserve">        </w:t>
      </w:r>
      <w:proofErr w:type="gramStart"/>
      <w:r>
        <w:rPr>
          <w:rFonts w:ascii="宋体" w:hAnsi="宋体" w:cs="Arial" w:hint="eastAsia"/>
          <w:szCs w:val="21"/>
        </w:rPr>
        <w:t>务</w:t>
      </w:r>
      <w:proofErr w:type="gramEnd"/>
      <w:r>
        <w:rPr>
          <w:rFonts w:ascii="宋体" w:hAnsi="宋体" w:cs="Arial" w:hint="eastAsia"/>
          <w:szCs w:val="21"/>
        </w:rPr>
        <w:t>：</w:t>
      </w:r>
    </w:p>
    <w:p w:rsidR="00242871" w:rsidRDefault="00325585">
      <w:pPr>
        <w:spacing w:line="360" w:lineRule="auto"/>
        <w:ind w:left="748" w:hanging="567"/>
        <w:rPr>
          <w:rFonts w:ascii="宋体" w:hAnsi="宋体" w:cs="Arial"/>
          <w:szCs w:val="21"/>
        </w:rPr>
      </w:pPr>
      <w:r>
        <w:rPr>
          <w:rFonts w:ascii="宋体" w:hAnsi="宋体" w:cs="Arial" w:hint="eastAsia"/>
          <w:szCs w:val="21"/>
        </w:rPr>
        <w:t>被授权人（</w:t>
      </w:r>
      <w:r>
        <w:rPr>
          <w:rFonts w:ascii="宋体" w:hAnsi="宋体" w:hint="eastAsia"/>
          <w:szCs w:val="21"/>
        </w:rPr>
        <w:t>签字或印鉴</w:t>
      </w:r>
      <w:r>
        <w:rPr>
          <w:rFonts w:ascii="宋体" w:hAnsi="宋体" w:cs="Arial" w:hint="eastAsia"/>
          <w:szCs w:val="21"/>
        </w:rPr>
        <w:t>）：</w:t>
      </w:r>
    </w:p>
    <w:p w:rsidR="00242871" w:rsidRDefault="00325585">
      <w:pPr>
        <w:spacing w:line="360" w:lineRule="auto"/>
        <w:ind w:left="748" w:hanging="567"/>
        <w:rPr>
          <w:rFonts w:ascii="宋体" w:hAnsi="宋体" w:cs="Arial"/>
          <w:szCs w:val="21"/>
        </w:rPr>
      </w:pPr>
      <w:r>
        <w:rPr>
          <w:rFonts w:ascii="宋体" w:hAnsi="宋体" w:cs="Arial" w:hint="eastAsia"/>
          <w:szCs w:val="21"/>
        </w:rPr>
        <w:t>职</w:t>
      </w:r>
      <w:r>
        <w:rPr>
          <w:rFonts w:ascii="宋体" w:hAnsi="宋体" w:cs="Arial" w:hint="eastAsia"/>
          <w:szCs w:val="21"/>
        </w:rPr>
        <w:t xml:space="preserve">        </w:t>
      </w:r>
      <w:proofErr w:type="gramStart"/>
      <w:r>
        <w:rPr>
          <w:rFonts w:ascii="宋体" w:hAnsi="宋体" w:cs="Arial" w:hint="eastAsia"/>
          <w:szCs w:val="21"/>
        </w:rPr>
        <w:t>务</w:t>
      </w:r>
      <w:proofErr w:type="gramEnd"/>
      <w:r>
        <w:rPr>
          <w:rFonts w:ascii="宋体" w:hAnsi="宋体" w:cs="Arial" w:hint="eastAsia"/>
          <w:szCs w:val="21"/>
        </w:rPr>
        <w:t>：</w:t>
      </w:r>
    </w:p>
    <w:p w:rsidR="00242871" w:rsidRDefault="00242871">
      <w:pPr>
        <w:spacing w:line="400" w:lineRule="exact"/>
        <w:ind w:left="748" w:hanging="567"/>
        <w:rPr>
          <w:rFonts w:ascii="宋体" w:hAnsi="宋体" w:cs="Arial"/>
          <w:szCs w:val="21"/>
        </w:rPr>
      </w:pPr>
    </w:p>
    <w:p w:rsidR="00242871" w:rsidRDefault="00242871">
      <w:pPr>
        <w:spacing w:line="400" w:lineRule="exact"/>
        <w:ind w:left="748" w:hanging="567"/>
        <w:rPr>
          <w:rFonts w:ascii="宋体" w:hAnsi="宋体" w:cs="Arial"/>
          <w:szCs w:val="21"/>
        </w:rPr>
      </w:pPr>
    </w:p>
    <w:p w:rsidR="00242871" w:rsidRDefault="00242871">
      <w:pPr>
        <w:spacing w:line="400" w:lineRule="exact"/>
        <w:ind w:left="748" w:hanging="567"/>
        <w:rPr>
          <w:rFonts w:ascii="宋体" w:hAnsi="宋体" w:cs="Arial"/>
          <w:szCs w:val="21"/>
        </w:rPr>
      </w:pPr>
    </w:p>
    <w:p w:rsidR="00242871" w:rsidRDefault="00325585">
      <w:pPr>
        <w:spacing w:line="400" w:lineRule="exact"/>
        <w:ind w:left="748" w:hanging="567"/>
        <w:rPr>
          <w:rFonts w:ascii="宋体" w:hAnsi="宋体" w:cs="Arial"/>
          <w:szCs w:val="21"/>
        </w:rPr>
      </w:pPr>
      <w:r>
        <w:rPr>
          <w:rFonts w:ascii="宋体" w:hAnsi="宋体" w:cs="Arial"/>
          <w:noProof/>
          <w:szCs w:val="21"/>
        </w:rPr>
        <mc:AlternateContent>
          <mc:Choice Requires="wps">
            <w:drawing>
              <wp:anchor distT="0" distB="0" distL="114300" distR="114300" simplePos="0" relativeHeight="251662336" behindDoc="0" locked="0" layoutInCell="1" allowOverlap="1">
                <wp:simplePos x="0" y="0"/>
                <wp:positionH relativeFrom="column">
                  <wp:posOffset>2999105</wp:posOffset>
                </wp:positionH>
                <wp:positionV relativeFrom="paragraph">
                  <wp:posOffset>220345</wp:posOffset>
                </wp:positionV>
                <wp:extent cx="2491740" cy="1596390"/>
                <wp:effectExtent l="4445" t="4445" r="18415" b="18415"/>
                <wp:wrapNone/>
                <wp:docPr id="4" name="矩形 18"/>
                <wp:cNvGraphicFramePr/>
                <a:graphic xmlns:a="http://schemas.openxmlformats.org/drawingml/2006/main">
                  <a:graphicData uri="http://schemas.microsoft.com/office/word/2010/wordprocessingShape">
                    <wps:wsp>
                      <wps:cNvSpPr/>
                      <wps:spPr>
                        <a:xfrm>
                          <a:off x="0" y="0"/>
                          <a:ext cx="2491740"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2871" w:rsidRDefault="00242871">
                            <w:pPr>
                              <w:jc w:val="center"/>
                            </w:pPr>
                          </w:p>
                          <w:p w:rsidR="00242871" w:rsidRDefault="00325585">
                            <w:pPr>
                              <w:jc w:val="center"/>
                              <w:rPr>
                                <w:szCs w:val="21"/>
                              </w:rPr>
                            </w:pPr>
                            <w:r>
                              <w:rPr>
                                <w:rFonts w:hint="eastAsia"/>
                                <w:szCs w:val="21"/>
                              </w:rPr>
                              <w:t>被授权人（</w:t>
                            </w:r>
                            <w:r>
                              <w:rPr>
                                <w:rFonts w:hint="eastAsia"/>
                                <w:szCs w:val="21"/>
                              </w:rPr>
                              <w:t>授权代表）</w:t>
                            </w:r>
                          </w:p>
                          <w:p w:rsidR="00242871" w:rsidRDefault="00325585">
                            <w:pPr>
                              <w:jc w:val="center"/>
                              <w:rPr>
                                <w:szCs w:val="21"/>
                              </w:rPr>
                            </w:pPr>
                            <w:r>
                              <w:rPr>
                                <w:rFonts w:hint="eastAsia"/>
                                <w:b/>
                                <w:szCs w:val="21"/>
                              </w:rPr>
                              <w:t>有效期内的</w:t>
                            </w:r>
                            <w:r>
                              <w:rPr>
                                <w:rFonts w:hint="eastAsia"/>
                                <w:szCs w:val="21"/>
                              </w:rPr>
                              <w:t>居民身份证复印件（反面）粘贴处</w:t>
                            </w:r>
                          </w:p>
                          <w:p w:rsidR="00242871" w:rsidRDefault="00242871">
                            <w:pPr>
                              <w:jc w:val="center"/>
                              <w:rPr>
                                <w:szCs w:val="21"/>
                              </w:rPr>
                            </w:pPr>
                          </w:p>
                        </w:txbxContent>
                      </wps:txbx>
                      <wps:bodyPr wrap="square" upright="1"/>
                    </wps:wsp>
                  </a:graphicData>
                </a:graphic>
              </wp:anchor>
            </w:drawing>
          </mc:Choice>
          <mc:Fallback xmlns:wpsCustomData="http://www.wps.cn/officeDocument/2013/wpsCustomData" xmlns:w15="http://schemas.microsoft.com/office/word/2012/wordml">
            <w:pict>
              <v:rect id="矩形 18" o:spid="_x0000_s1026" o:spt="1" style="position:absolute;left:0pt;margin-left:236.15pt;margin-top:17.35pt;height:125.7pt;width:196.2pt;z-index:251662336;mso-width-relative:page;mso-height-relative:page;" fillcolor="#FFFFFF" filled="t" stroked="t" coordsize="21600,21600"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PISOtkAAAAKAQAADwAAAAAAAAAB&#10;ACAAAAAiAAAAZHJzL2Rvd25yZXYueG1sUEsBAhQAFAAAAAgAh07iQDk89qcPAgAAOQQAAA4AAAAA&#10;AAAAAQAgAAAAKAEAAGRycy9lMm9Eb2MueG1sUEsFBgAAAAAGAAYAWQEAAKkFAAAAAA==&#10;">
                <v:fill on="t" focussize="0,0"/>
                <v:stroke color="#000000" joinstyle="miter"/>
                <v:imagedata o:title=""/>
                <o:lock v:ext="edit" aspectratio="f"/>
                <v:textbox>
                  <w:txbxContent>
                    <w:p>
                      <w:pPr>
                        <w:jc w:val="center"/>
                      </w:pPr>
                    </w:p>
                    <w:p>
                      <w:pPr>
                        <w:jc w:val="center"/>
                        <w:rPr>
                          <w:szCs w:val="21"/>
                        </w:rPr>
                      </w:pPr>
                      <w:r>
                        <w:rPr>
                          <w:rFonts w:hint="eastAsia"/>
                          <w:szCs w:val="21"/>
                        </w:rPr>
                        <w:t>被授权人（授权代表）</w:t>
                      </w:r>
                    </w:p>
                    <w:p>
                      <w:pPr>
                        <w:jc w:val="center"/>
                        <w:rPr>
                          <w:szCs w:val="21"/>
                        </w:rPr>
                      </w:pPr>
                      <w:r>
                        <w:rPr>
                          <w:rFonts w:hint="eastAsia"/>
                          <w:b/>
                          <w:szCs w:val="21"/>
                        </w:rPr>
                        <w:t>有效期内的</w:t>
                      </w:r>
                      <w:r>
                        <w:rPr>
                          <w:rFonts w:hint="eastAsia"/>
                          <w:szCs w:val="21"/>
                        </w:rPr>
                        <w:t>居民身份证复印件（反面）粘贴处</w:t>
                      </w:r>
                    </w:p>
                    <w:p>
                      <w:pPr>
                        <w:jc w:val="center"/>
                        <w:rPr>
                          <w:szCs w:val="21"/>
                        </w:rPr>
                      </w:pPr>
                    </w:p>
                  </w:txbxContent>
                </v:textbox>
              </v:rect>
            </w:pict>
          </mc:Fallback>
        </mc:AlternateContent>
      </w:r>
      <w:r>
        <w:rPr>
          <w:rFonts w:ascii="宋体" w:hAnsi="宋体" w:cs="Arial"/>
          <w:noProof/>
          <w:szCs w:val="21"/>
        </w:rPr>
        <mc:AlternateContent>
          <mc:Choice Requires="wps">
            <w:drawing>
              <wp:anchor distT="0" distB="0" distL="114300" distR="114300" simplePos="0" relativeHeight="251661312" behindDoc="0" locked="0" layoutInCell="1" allowOverlap="1">
                <wp:simplePos x="0" y="0"/>
                <wp:positionH relativeFrom="column">
                  <wp:posOffset>320675</wp:posOffset>
                </wp:positionH>
                <wp:positionV relativeFrom="paragraph">
                  <wp:posOffset>220345</wp:posOffset>
                </wp:positionV>
                <wp:extent cx="2479675" cy="1596390"/>
                <wp:effectExtent l="5080" t="4445" r="10795" b="18415"/>
                <wp:wrapNone/>
                <wp:docPr id="3" name="矩形 17"/>
                <wp:cNvGraphicFramePr/>
                <a:graphic xmlns:a="http://schemas.openxmlformats.org/drawingml/2006/main">
                  <a:graphicData uri="http://schemas.microsoft.com/office/word/2010/wordprocessingShape">
                    <wps:wsp>
                      <wps:cNvSpPr/>
                      <wps:spPr>
                        <a:xfrm>
                          <a:off x="0" y="0"/>
                          <a:ext cx="2479675"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2871" w:rsidRDefault="00242871">
                            <w:pPr>
                              <w:jc w:val="center"/>
                            </w:pPr>
                          </w:p>
                          <w:p w:rsidR="00242871" w:rsidRDefault="00325585">
                            <w:pPr>
                              <w:jc w:val="center"/>
                              <w:rPr>
                                <w:szCs w:val="21"/>
                              </w:rPr>
                            </w:pPr>
                            <w:r>
                              <w:rPr>
                                <w:rFonts w:hint="eastAsia"/>
                                <w:szCs w:val="21"/>
                              </w:rPr>
                              <w:t>被授权人（</w:t>
                            </w:r>
                            <w:r>
                              <w:rPr>
                                <w:rFonts w:hint="eastAsia"/>
                                <w:szCs w:val="21"/>
                              </w:rPr>
                              <w:t>授权代表）</w:t>
                            </w:r>
                          </w:p>
                          <w:p w:rsidR="00242871" w:rsidRDefault="00325585">
                            <w:pPr>
                              <w:jc w:val="center"/>
                              <w:rPr>
                                <w:szCs w:val="21"/>
                              </w:rPr>
                            </w:pPr>
                            <w:r>
                              <w:rPr>
                                <w:rFonts w:hint="eastAsia"/>
                                <w:b/>
                                <w:szCs w:val="21"/>
                              </w:rPr>
                              <w:t>有效期内的</w:t>
                            </w:r>
                            <w:r>
                              <w:rPr>
                                <w:rFonts w:hint="eastAsia"/>
                                <w:szCs w:val="21"/>
                              </w:rPr>
                              <w:t>居民身份证复印件（正面）粘贴处</w:t>
                            </w:r>
                          </w:p>
                          <w:p w:rsidR="00242871" w:rsidRDefault="00242871">
                            <w:pPr>
                              <w:jc w:val="center"/>
                              <w:rPr>
                                <w:szCs w:val="21"/>
                              </w:rPr>
                            </w:pPr>
                          </w:p>
                        </w:txbxContent>
                      </wps:txbx>
                      <wps:bodyPr wrap="square" upright="1"/>
                    </wps:wsp>
                  </a:graphicData>
                </a:graphic>
              </wp:anchor>
            </w:drawing>
          </mc:Choice>
          <mc:Fallback xmlns:wpsCustomData="http://www.wps.cn/officeDocument/2013/wpsCustomData" xmlns:w15="http://schemas.microsoft.com/office/word/2012/wordml">
            <w:pict>
              <v:rect id="矩形 17" o:spid="_x0000_s1026" o:spt="1" style="position:absolute;left:0pt;margin-left:25.25pt;margin-top:17.35pt;height:125.7pt;width:195.25pt;z-index:251661312;mso-width-relative:page;mso-height-relative:page;" fillcolor="#FFFFFF" filled="t" stroked="t" coordsize="21600,21600"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a252AAAAAkBAAAPAAAAAAAAAAEA&#10;IAAAACIAAABkcnMvZG93bnJldi54bWxQSwECFAAUAAAACACHTuJAQuI1fA8CAAA5BAAADgAAAAAA&#10;AAABACAAAAAnAQAAZHJzL2Uyb0RvYy54bWxQSwUGAAAAAAYABgBZAQAAqAUAAAAA&#10;">
                <v:fill on="t" focussize="0,0"/>
                <v:stroke color="#000000" joinstyle="miter"/>
                <v:imagedata o:title=""/>
                <o:lock v:ext="edit" aspectratio="f"/>
                <v:textbox>
                  <w:txbxContent>
                    <w:p>
                      <w:pPr>
                        <w:jc w:val="center"/>
                      </w:pPr>
                    </w:p>
                    <w:p>
                      <w:pPr>
                        <w:jc w:val="center"/>
                        <w:rPr>
                          <w:szCs w:val="21"/>
                        </w:rPr>
                      </w:pPr>
                      <w:r>
                        <w:rPr>
                          <w:rFonts w:hint="eastAsia"/>
                          <w:szCs w:val="21"/>
                        </w:rPr>
                        <w:t>被授权人（授权代表）</w:t>
                      </w:r>
                    </w:p>
                    <w:p>
                      <w:pPr>
                        <w:jc w:val="center"/>
                        <w:rPr>
                          <w:szCs w:val="21"/>
                        </w:rPr>
                      </w:pPr>
                      <w:r>
                        <w:rPr>
                          <w:rFonts w:hint="eastAsia"/>
                          <w:b/>
                          <w:szCs w:val="21"/>
                        </w:rPr>
                        <w:t>有效期内的</w:t>
                      </w:r>
                      <w:r>
                        <w:rPr>
                          <w:rFonts w:hint="eastAsia"/>
                          <w:szCs w:val="21"/>
                        </w:rPr>
                        <w:t>居民身份证复印件（正面）粘贴处</w:t>
                      </w:r>
                    </w:p>
                    <w:p>
                      <w:pPr>
                        <w:jc w:val="center"/>
                        <w:rPr>
                          <w:szCs w:val="21"/>
                        </w:rPr>
                      </w:pPr>
                    </w:p>
                  </w:txbxContent>
                </v:textbox>
              </v:rect>
            </w:pict>
          </mc:Fallback>
        </mc:AlternateContent>
      </w:r>
    </w:p>
    <w:p w:rsidR="00242871" w:rsidRDefault="00242871">
      <w:pPr>
        <w:spacing w:line="360" w:lineRule="auto"/>
        <w:ind w:left="748" w:hanging="567"/>
        <w:rPr>
          <w:rFonts w:ascii="宋体" w:hAnsi="宋体" w:cs="Arial"/>
          <w:szCs w:val="21"/>
        </w:rPr>
      </w:pPr>
    </w:p>
    <w:p w:rsidR="00242871" w:rsidRDefault="00242871">
      <w:pPr>
        <w:spacing w:line="360" w:lineRule="auto"/>
        <w:ind w:left="748" w:hanging="567"/>
        <w:rPr>
          <w:rFonts w:ascii="宋体" w:hAnsi="宋体" w:cs="Arial"/>
          <w:szCs w:val="21"/>
        </w:rPr>
      </w:pPr>
    </w:p>
    <w:p w:rsidR="00242871" w:rsidRDefault="00242871">
      <w:pPr>
        <w:spacing w:line="400" w:lineRule="exact"/>
        <w:ind w:left="748" w:hanging="567"/>
        <w:rPr>
          <w:rFonts w:ascii="宋体" w:hAnsi="宋体" w:cs="Arial"/>
          <w:szCs w:val="21"/>
        </w:rPr>
      </w:pPr>
    </w:p>
    <w:p w:rsidR="00242871" w:rsidRDefault="00242871">
      <w:pPr>
        <w:spacing w:line="400" w:lineRule="exact"/>
        <w:ind w:left="748" w:hanging="567"/>
        <w:rPr>
          <w:rFonts w:ascii="宋体" w:hAnsi="宋体" w:cs="Arial"/>
          <w:szCs w:val="21"/>
        </w:rPr>
      </w:pPr>
    </w:p>
    <w:p w:rsidR="00242871" w:rsidRDefault="00242871">
      <w:pPr>
        <w:spacing w:line="400" w:lineRule="exact"/>
        <w:ind w:left="748" w:hanging="567"/>
        <w:rPr>
          <w:rFonts w:ascii="宋体" w:hAnsi="宋体" w:cs="Arial"/>
          <w:szCs w:val="21"/>
        </w:rPr>
      </w:pPr>
    </w:p>
    <w:p w:rsidR="00242871" w:rsidRDefault="00242871">
      <w:pPr>
        <w:spacing w:line="400" w:lineRule="exact"/>
        <w:ind w:left="748" w:hanging="567"/>
        <w:rPr>
          <w:rFonts w:ascii="宋体" w:hAnsi="宋体" w:cs="Arial"/>
          <w:szCs w:val="21"/>
        </w:rPr>
      </w:pPr>
    </w:p>
    <w:p w:rsidR="00242871" w:rsidRDefault="00242871">
      <w:pPr>
        <w:spacing w:line="400" w:lineRule="exact"/>
        <w:ind w:left="748" w:hanging="567"/>
        <w:rPr>
          <w:rFonts w:ascii="宋体" w:hAnsi="宋体" w:cs="Arial"/>
          <w:szCs w:val="21"/>
        </w:rPr>
      </w:pPr>
    </w:p>
    <w:p w:rsidR="00242871" w:rsidRDefault="00325585">
      <w:pPr>
        <w:pStyle w:val="2"/>
        <w:keepNext w:val="0"/>
        <w:widowControl/>
        <w:numPr>
          <w:ilvl w:val="0"/>
          <w:numId w:val="0"/>
        </w:numPr>
        <w:tabs>
          <w:tab w:val="clear" w:pos="780"/>
        </w:tabs>
        <w:spacing w:beforeLines="0" w:afterLines="0" w:line="400" w:lineRule="exact"/>
        <w:ind w:left="180"/>
        <w:jc w:val="center"/>
        <w:rPr>
          <w:sz w:val="21"/>
          <w:szCs w:val="21"/>
        </w:rPr>
      </w:pPr>
      <w:bookmarkStart w:id="60" w:name="_Toc367012690"/>
      <w:bookmarkStart w:id="61" w:name="_Toc275865623"/>
      <w:bookmarkStart w:id="62" w:name="_Toc368513825"/>
      <w:r>
        <w:rPr>
          <w:sz w:val="21"/>
          <w:szCs w:val="21"/>
        </w:rPr>
        <w:br w:type="page"/>
      </w:r>
      <w:bookmarkStart w:id="63" w:name="_Toc13650045"/>
      <w:bookmarkEnd w:id="60"/>
      <w:bookmarkEnd w:id="61"/>
      <w:bookmarkEnd w:id="62"/>
      <w:r>
        <w:rPr>
          <w:rFonts w:hint="eastAsia"/>
          <w:sz w:val="21"/>
          <w:szCs w:val="21"/>
        </w:rPr>
        <w:lastRenderedPageBreak/>
        <w:t>开标一览表</w:t>
      </w:r>
      <w:bookmarkEnd w:id="63"/>
    </w:p>
    <w:p w:rsidR="00242871" w:rsidRDefault="00325585">
      <w:pPr>
        <w:tabs>
          <w:tab w:val="left" w:pos="6946"/>
        </w:tabs>
        <w:spacing w:before="120" w:after="120" w:line="360" w:lineRule="exact"/>
        <w:ind w:leftChars="59" w:left="124"/>
        <w:rPr>
          <w:rFonts w:ascii="宋体" w:hAnsi="宋体" w:cs="Arial"/>
          <w:szCs w:val="21"/>
        </w:rPr>
      </w:pPr>
      <w:r>
        <w:rPr>
          <w:rFonts w:ascii="宋体" w:hAnsi="宋体" w:cs="Arial" w:hint="eastAsia"/>
          <w:szCs w:val="21"/>
        </w:rPr>
        <w:t>项目名称：</w:t>
      </w:r>
      <w:r>
        <w:rPr>
          <w:rFonts w:ascii="宋体" w:hAnsi="宋体" w:cs="Arial" w:hint="eastAsia"/>
          <w:szCs w:val="21"/>
          <w:u w:val="single"/>
        </w:rPr>
        <w:t>重庆</w:t>
      </w:r>
      <w:r>
        <w:rPr>
          <w:rFonts w:ascii="宋体" w:hAnsi="宋体" w:cs="Arial" w:hint="eastAsia"/>
          <w:szCs w:val="21"/>
          <w:u w:val="single"/>
        </w:rPr>
        <w:t>1949</w:t>
      </w:r>
      <w:r>
        <w:rPr>
          <w:rFonts w:ascii="宋体" w:hAnsi="宋体" w:cs="Arial" w:hint="eastAsia"/>
          <w:szCs w:val="21"/>
          <w:u w:val="single"/>
        </w:rPr>
        <w:t>大剧院门票印刷项目</w:t>
      </w:r>
      <w:r>
        <w:rPr>
          <w:rFonts w:ascii="宋体" w:hAnsi="宋体" w:cs="Arial" w:hint="eastAsia"/>
          <w:szCs w:val="21"/>
        </w:rPr>
        <w:tab/>
      </w:r>
    </w:p>
    <w:p w:rsidR="00242871" w:rsidRDefault="00325585">
      <w:pPr>
        <w:tabs>
          <w:tab w:val="left" w:pos="6946"/>
        </w:tabs>
        <w:spacing w:before="120" w:after="120" w:line="360" w:lineRule="exact"/>
        <w:ind w:leftChars="59" w:left="124"/>
        <w:rPr>
          <w:rFonts w:ascii="宋体" w:hAnsi="宋体" w:cs="Arial"/>
          <w:szCs w:val="21"/>
        </w:rPr>
      </w:pPr>
      <w:r>
        <w:rPr>
          <w:rFonts w:ascii="宋体" w:hAnsi="宋体" w:cs="Arial" w:hint="eastAsia"/>
          <w:szCs w:val="21"/>
        </w:rPr>
        <w:t>金额单位：元（人民币）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4773"/>
        <w:gridCol w:w="1836"/>
      </w:tblGrid>
      <w:tr w:rsidR="00242871">
        <w:trPr>
          <w:trHeight w:val="1134"/>
          <w:jc w:val="center"/>
        </w:trPr>
        <w:tc>
          <w:tcPr>
            <w:tcW w:w="2756" w:type="dxa"/>
            <w:vAlign w:val="center"/>
          </w:tcPr>
          <w:p w:rsidR="00242871" w:rsidRDefault="00325585">
            <w:pPr>
              <w:spacing w:line="360" w:lineRule="auto"/>
              <w:jc w:val="center"/>
              <w:rPr>
                <w:rFonts w:ascii="宋体" w:hAnsi="宋体" w:cs="宋体"/>
                <w:b/>
                <w:kern w:val="0"/>
                <w:szCs w:val="21"/>
              </w:rPr>
            </w:pPr>
            <w:r>
              <w:rPr>
                <w:rFonts w:ascii="宋体" w:hAnsi="宋体" w:cs="宋体" w:hint="eastAsia"/>
                <w:b/>
                <w:kern w:val="0"/>
                <w:szCs w:val="21"/>
              </w:rPr>
              <w:t>项目名称</w:t>
            </w:r>
          </w:p>
        </w:tc>
        <w:tc>
          <w:tcPr>
            <w:tcW w:w="4773" w:type="dxa"/>
            <w:vAlign w:val="center"/>
          </w:tcPr>
          <w:p w:rsidR="00242871" w:rsidRDefault="00325585">
            <w:pPr>
              <w:spacing w:line="360" w:lineRule="auto"/>
              <w:jc w:val="center"/>
              <w:rPr>
                <w:rFonts w:ascii="宋体" w:hAnsi="宋体" w:cs="宋体"/>
                <w:b/>
                <w:kern w:val="0"/>
                <w:szCs w:val="21"/>
              </w:rPr>
            </w:pPr>
            <w:r>
              <w:rPr>
                <w:rFonts w:ascii="宋体" w:hAnsi="宋体" w:cs="宋体" w:hint="eastAsia"/>
                <w:b/>
                <w:kern w:val="0"/>
                <w:szCs w:val="21"/>
              </w:rPr>
              <w:t>投标报价（一年总报价）</w:t>
            </w:r>
          </w:p>
        </w:tc>
        <w:tc>
          <w:tcPr>
            <w:tcW w:w="1836" w:type="dxa"/>
            <w:vAlign w:val="center"/>
          </w:tcPr>
          <w:p w:rsidR="00242871" w:rsidRDefault="00325585">
            <w:pPr>
              <w:spacing w:line="360" w:lineRule="auto"/>
              <w:jc w:val="center"/>
              <w:rPr>
                <w:rFonts w:ascii="宋体" w:hAnsi="宋体" w:cs="宋体"/>
                <w:b/>
                <w:kern w:val="0"/>
                <w:szCs w:val="21"/>
              </w:rPr>
            </w:pPr>
            <w:r>
              <w:rPr>
                <w:rFonts w:ascii="宋体" w:hAnsi="宋体" w:cs="宋体" w:hint="eastAsia"/>
                <w:b/>
                <w:kern w:val="0"/>
                <w:szCs w:val="21"/>
              </w:rPr>
              <w:t>备注</w:t>
            </w:r>
          </w:p>
        </w:tc>
      </w:tr>
      <w:tr w:rsidR="00242871">
        <w:trPr>
          <w:trHeight w:val="1134"/>
          <w:jc w:val="center"/>
        </w:trPr>
        <w:tc>
          <w:tcPr>
            <w:tcW w:w="2756" w:type="dxa"/>
            <w:vMerge w:val="restart"/>
            <w:vAlign w:val="center"/>
          </w:tcPr>
          <w:p w:rsidR="00242871" w:rsidRDefault="00325585">
            <w:pPr>
              <w:spacing w:line="360" w:lineRule="auto"/>
              <w:jc w:val="center"/>
              <w:rPr>
                <w:rFonts w:ascii="宋体" w:hAnsi="宋体" w:cs="Arial"/>
                <w:szCs w:val="21"/>
              </w:rPr>
            </w:pPr>
            <w:r>
              <w:rPr>
                <w:rFonts w:ascii="宋体" w:hAnsi="宋体" w:cs="Arial" w:hint="eastAsia"/>
                <w:szCs w:val="21"/>
              </w:rPr>
              <w:t>重庆</w:t>
            </w:r>
            <w:r>
              <w:rPr>
                <w:rFonts w:ascii="宋体" w:hAnsi="宋体" w:cs="Arial" w:hint="eastAsia"/>
                <w:szCs w:val="21"/>
              </w:rPr>
              <w:t>1949</w:t>
            </w:r>
            <w:r>
              <w:rPr>
                <w:rFonts w:ascii="宋体" w:hAnsi="宋体" w:cs="Arial" w:hint="eastAsia"/>
                <w:szCs w:val="21"/>
              </w:rPr>
              <w:t>大剧院</w:t>
            </w:r>
          </w:p>
          <w:p w:rsidR="00242871" w:rsidRDefault="00325585">
            <w:pPr>
              <w:spacing w:line="360" w:lineRule="auto"/>
              <w:jc w:val="center"/>
              <w:rPr>
                <w:rFonts w:ascii="宋体" w:hAnsi="宋体" w:cs="宋体"/>
                <w:kern w:val="0"/>
                <w:szCs w:val="21"/>
              </w:rPr>
            </w:pPr>
            <w:r>
              <w:rPr>
                <w:rFonts w:ascii="宋体" w:hAnsi="宋体" w:cs="Arial" w:hint="eastAsia"/>
                <w:szCs w:val="21"/>
              </w:rPr>
              <w:t>门票印刷</w:t>
            </w:r>
          </w:p>
        </w:tc>
        <w:tc>
          <w:tcPr>
            <w:tcW w:w="4773" w:type="dxa"/>
            <w:vAlign w:val="center"/>
          </w:tcPr>
          <w:p w:rsidR="00242871" w:rsidRDefault="00325585">
            <w:pPr>
              <w:spacing w:line="360" w:lineRule="auto"/>
              <w:jc w:val="center"/>
              <w:rPr>
                <w:rFonts w:ascii="宋体" w:hAnsi="宋体" w:cs="宋体"/>
                <w:kern w:val="0"/>
                <w:szCs w:val="21"/>
              </w:rPr>
            </w:pPr>
            <w:r>
              <w:rPr>
                <w:rFonts w:ascii="宋体" w:hAnsi="宋体" w:cs="宋体" w:hint="eastAsia"/>
                <w:bCs/>
                <w:kern w:val="0"/>
                <w:szCs w:val="21"/>
              </w:rPr>
              <w:t>大写：人民币</w:t>
            </w:r>
            <w:r>
              <w:rPr>
                <w:rFonts w:ascii="宋体" w:hAnsi="宋体" w:cs="宋体" w:hint="eastAsia"/>
                <w:bCs/>
                <w:kern w:val="0"/>
                <w:szCs w:val="21"/>
                <w:u w:val="single"/>
              </w:rPr>
              <w:t xml:space="preserve">                          </w:t>
            </w:r>
            <w:r>
              <w:rPr>
                <w:rFonts w:ascii="宋体" w:hAnsi="宋体" w:cs="宋体" w:hint="eastAsia"/>
                <w:bCs/>
                <w:kern w:val="0"/>
                <w:szCs w:val="21"/>
              </w:rPr>
              <w:t>元</w:t>
            </w:r>
          </w:p>
        </w:tc>
        <w:tc>
          <w:tcPr>
            <w:tcW w:w="1836" w:type="dxa"/>
            <w:vMerge w:val="restart"/>
            <w:vAlign w:val="center"/>
          </w:tcPr>
          <w:p w:rsidR="00242871" w:rsidRDefault="00242871">
            <w:pPr>
              <w:spacing w:line="360" w:lineRule="auto"/>
              <w:ind w:left="225"/>
              <w:jc w:val="center"/>
              <w:rPr>
                <w:rFonts w:ascii="宋体" w:hAnsi="宋体" w:cs="宋体"/>
                <w:kern w:val="0"/>
                <w:szCs w:val="21"/>
              </w:rPr>
            </w:pPr>
          </w:p>
        </w:tc>
      </w:tr>
      <w:tr w:rsidR="00242871">
        <w:trPr>
          <w:trHeight w:val="1134"/>
          <w:jc w:val="center"/>
        </w:trPr>
        <w:tc>
          <w:tcPr>
            <w:tcW w:w="2756" w:type="dxa"/>
            <w:vMerge/>
            <w:vAlign w:val="center"/>
          </w:tcPr>
          <w:p w:rsidR="00242871" w:rsidRDefault="00242871">
            <w:pPr>
              <w:spacing w:line="360" w:lineRule="auto"/>
              <w:jc w:val="center"/>
              <w:rPr>
                <w:rFonts w:ascii="宋体" w:hAnsi="宋体" w:cs="宋体"/>
                <w:kern w:val="0"/>
                <w:szCs w:val="21"/>
              </w:rPr>
            </w:pPr>
          </w:p>
        </w:tc>
        <w:tc>
          <w:tcPr>
            <w:tcW w:w="4773" w:type="dxa"/>
            <w:vAlign w:val="center"/>
          </w:tcPr>
          <w:p w:rsidR="00242871" w:rsidRDefault="00325585">
            <w:pPr>
              <w:spacing w:line="360" w:lineRule="auto"/>
              <w:jc w:val="center"/>
              <w:rPr>
                <w:rFonts w:ascii="宋体" w:hAnsi="宋体" w:cs="宋体"/>
                <w:kern w:val="0"/>
                <w:szCs w:val="21"/>
              </w:rPr>
            </w:pPr>
            <w:r>
              <w:rPr>
                <w:rFonts w:ascii="宋体" w:hAnsi="宋体" w:cs="宋体" w:hint="eastAsia"/>
                <w:bCs/>
                <w:kern w:val="0"/>
                <w:szCs w:val="21"/>
              </w:rPr>
              <w:t>小写：</w:t>
            </w:r>
            <w:r>
              <w:rPr>
                <w:rFonts w:ascii="宋体" w:hAnsi="宋体" w:cs="宋体" w:hint="eastAsia"/>
                <w:bCs/>
                <w:kern w:val="0"/>
                <w:szCs w:val="21"/>
              </w:rPr>
              <w:t>¥</w:t>
            </w:r>
            <w:r>
              <w:rPr>
                <w:rFonts w:ascii="宋体" w:hAnsi="宋体" w:cs="宋体" w:hint="eastAsia"/>
                <w:bCs/>
                <w:kern w:val="0"/>
                <w:szCs w:val="21"/>
                <w:u w:val="single"/>
              </w:rPr>
              <w:t xml:space="preserve">                               </w:t>
            </w:r>
            <w:r>
              <w:rPr>
                <w:rFonts w:ascii="宋体" w:hAnsi="宋体" w:cs="宋体" w:hint="eastAsia"/>
                <w:bCs/>
                <w:kern w:val="0"/>
                <w:szCs w:val="21"/>
              </w:rPr>
              <w:t>元</w:t>
            </w:r>
          </w:p>
        </w:tc>
        <w:tc>
          <w:tcPr>
            <w:tcW w:w="1836" w:type="dxa"/>
            <w:vMerge/>
            <w:vAlign w:val="center"/>
          </w:tcPr>
          <w:p w:rsidR="00242871" w:rsidRDefault="00242871">
            <w:pPr>
              <w:spacing w:line="360" w:lineRule="auto"/>
              <w:jc w:val="center"/>
              <w:rPr>
                <w:rFonts w:ascii="宋体" w:hAnsi="宋体" w:cs="宋体"/>
                <w:kern w:val="0"/>
                <w:szCs w:val="21"/>
              </w:rPr>
            </w:pPr>
          </w:p>
        </w:tc>
      </w:tr>
    </w:tbl>
    <w:p w:rsidR="00242871" w:rsidRDefault="00242871">
      <w:pPr>
        <w:pStyle w:val="a7"/>
        <w:snapToGrid w:val="0"/>
        <w:ind w:rightChars="57" w:right="120"/>
        <w:jc w:val="left"/>
        <w:rPr>
          <w:rFonts w:hAnsi="宋体" w:cs="Arial"/>
          <w:color w:val="FF0000"/>
        </w:rPr>
      </w:pPr>
    </w:p>
    <w:p w:rsidR="00242871" w:rsidRDefault="00325585">
      <w:pPr>
        <w:pStyle w:val="a7"/>
        <w:tabs>
          <w:tab w:val="left" w:pos="360"/>
        </w:tabs>
        <w:snapToGrid w:val="0"/>
        <w:spacing w:line="360" w:lineRule="auto"/>
        <w:ind w:rightChars="57" w:right="120"/>
        <w:jc w:val="left"/>
        <w:rPr>
          <w:rFonts w:hAnsi="宋体" w:cs="Arial"/>
        </w:rPr>
      </w:pPr>
      <w:r>
        <w:rPr>
          <w:rFonts w:hAnsi="宋体" w:cs="Arial" w:hint="eastAsia"/>
          <w:color w:val="000000"/>
        </w:rPr>
        <w:t>本表格中的投标报价应等</w:t>
      </w:r>
      <w:r>
        <w:rPr>
          <w:rFonts w:hAnsi="宋体" w:cs="Arial" w:hint="eastAsia"/>
        </w:rPr>
        <w:t>于“详细报价表”中的总报价。</w:t>
      </w:r>
    </w:p>
    <w:p w:rsidR="00242871" w:rsidRDefault="00242871">
      <w:pPr>
        <w:pStyle w:val="a7"/>
        <w:spacing w:line="480" w:lineRule="exact"/>
        <w:ind w:left="735" w:hanging="735"/>
        <w:rPr>
          <w:rFonts w:hAnsi="宋体" w:cs="Arial"/>
        </w:rPr>
      </w:pPr>
    </w:p>
    <w:p w:rsidR="00242871" w:rsidRDefault="00242871">
      <w:pPr>
        <w:tabs>
          <w:tab w:val="left" w:pos="0"/>
        </w:tabs>
        <w:spacing w:line="360" w:lineRule="auto"/>
        <w:ind w:right="-212"/>
        <w:rPr>
          <w:rFonts w:ascii="宋体" w:hAnsi="宋体"/>
          <w:szCs w:val="21"/>
        </w:rPr>
      </w:pPr>
    </w:p>
    <w:p w:rsidR="00242871" w:rsidRDefault="00325585">
      <w:pPr>
        <w:spacing w:line="360" w:lineRule="auto"/>
        <w:rPr>
          <w:rFonts w:ascii="宋体" w:hAnsi="宋体"/>
          <w:szCs w:val="21"/>
        </w:rPr>
      </w:pPr>
      <w:r>
        <w:rPr>
          <w:rFonts w:ascii="宋体" w:hAnsi="宋体" w:hint="eastAsia"/>
          <w:szCs w:val="21"/>
        </w:rPr>
        <w:t>投标人名称（并加盖公章）：</w:t>
      </w:r>
    </w:p>
    <w:p w:rsidR="00242871" w:rsidRDefault="00242871">
      <w:pPr>
        <w:spacing w:line="360" w:lineRule="auto"/>
        <w:ind w:left="748" w:hanging="567"/>
        <w:rPr>
          <w:rFonts w:ascii="宋体" w:hAnsi="宋体"/>
          <w:szCs w:val="21"/>
        </w:rPr>
      </w:pPr>
    </w:p>
    <w:p w:rsidR="00242871" w:rsidRDefault="00325585">
      <w:pPr>
        <w:spacing w:line="360" w:lineRule="auto"/>
        <w:rPr>
          <w:rFonts w:ascii="宋体" w:hAnsi="宋体"/>
          <w:szCs w:val="21"/>
        </w:rPr>
      </w:pPr>
      <w:r>
        <w:rPr>
          <w:rFonts w:ascii="宋体" w:hAnsi="宋体" w:cs="Arial" w:hint="eastAsia"/>
          <w:szCs w:val="21"/>
        </w:rPr>
        <w:t>投标人法定代表人或其委托人</w:t>
      </w:r>
      <w:r>
        <w:rPr>
          <w:rFonts w:ascii="宋体" w:hAnsi="宋体" w:hint="eastAsia"/>
          <w:szCs w:val="21"/>
        </w:rPr>
        <w:t>签字或印鉴</w:t>
      </w:r>
      <w:r>
        <w:rPr>
          <w:rFonts w:ascii="宋体" w:hAnsi="宋体" w:cs="Arial" w:hint="eastAsia"/>
          <w:szCs w:val="21"/>
        </w:rPr>
        <w:t>：</w:t>
      </w:r>
      <w:r>
        <w:rPr>
          <w:rFonts w:ascii="宋体" w:hAnsi="宋体" w:hint="eastAsia"/>
          <w:szCs w:val="21"/>
        </w:rPr>
        <w:t xml:space="preserve"> </w:t>
      </w:r>
    </w:p>
    <w:p w:rsidR="00242871" w:rsidRDefault="00325585">
      <w:pPr>
        <w:spacing w:line="360" w:lineRule="auto"/>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p>
    <w:p w:rsidR="00242871" w:rsidRDefault="00242871">
      <w:pPr>
        <w:widowControl/>
        <w:spacing w:line="360" w:lineRule="auto"/>
        <w:rPr>
          <w:rFonts w:ascii="宋体" w:hAnsi="宋体"/>
          <w:b/>
          <w:color w:val="000000"/>
          <w:kern w:val="0"/>
          <w:sz w:val="30"/>
          <w:szCs w:val="30"/>
        </w:rPr>
      </w:pPr>
    </w:p>
    <w:sectPr w:rsidR="00242871">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85" w:rsidRDefault="00325585">
      <w:r>
        <w:separator/>
      </w:r>
    </w:p>
  </w:endnote>
  <w:endnote w:type="continuationSeparator" w:id="0">
    <w:p w:rsidR="00325585" w:rsidRDefault="0032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é">
    <w:altName w:val="宋体"/>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NEMI+TimesNewRoman,BoldItalic">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71" w:rsidRDefault="00325585">
    <w:pPr>
      <w:pStyle w:val="aa"/>
      <w:framePr w:wrap="around" w:vAnchor="text" w:hAnchor="margin" w:xAlign="center" w:y="1"/>
      <w:rPr>
        <w:rStyle w:val="af"/>
      </w:rPr>
    </w:pPr>
    <w:r>
      <w:fldChar w:fldCharType="begin"/>
    </w:r>
    <w:r>
      <w:rPr>
        <w:rStyle w:val="af"/>
      </w:rPr>
      <w:instrText xml:space="preserve">PAGE  </w:instrText>
    </w:r>
    <w:r>
      <w:fldChar w:fldCharType="separate"/>
    </w:r>
    <w:r>
      <w:rPr>
        <w:rStyle w:val="af"/>
      </w:rPr>
      <w:t>20</w:t>
    </w:r>
    <w:r>
      <w:fldChar w:fldCharType="end"/>
    </w:r>
  </w:p>
  <w:p w:rsidR="00242871" w:rsidRDefault="002428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71" w:rsidRDefault="00325585">
    <w:pPr>
      <w:pStyle w:val="aa"/>
      <w:framePr w:wrap="around" w:vAnchor="text" w:hAnchor="margin" w:xAlign="center" w:y="1"/>
      <w:rPr>
        <w:rStyle w:val="af"/>
      </w:rPr>
    </w:pPr>
    <w:r>
      <w:fldChar w:fldCharType="begin"/>
    </w:r>
    <w:r>
      <w:rPr>
        <w:rStyle w:val="af"/>
      </w:rPr>
      <w:instrText xml:space="preserve">PAGE  </w:instrText>
    </w:r>
    <w:r>
      <w:fldChar w:fldCharType="separate"/>
    </w:r>
    <w:r w:rsidR="00A1195B">
      <w:rPr>
        <w:rStyle w:val="af"/>
        <w:noProof/>
      </w:rPr>
      <w:t>4</w:t>
    </w:r>
    <w:r>
      <w:fldChar w:fldCharType="end"/>
    </w:r>
  </w:p>
  <w:p w:rsidR="00242871" w:rsidRDefault="002428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85" w:rsidRDefault="00325585">
      <w:r>
        <w:separator/>
      </w:r>
    </w:p>
  </w:footnote>
  <w:footnote w:type="continuationSeparator" w:id="0">
    <w:p w:rsidR="00325585" w:rsidRDefault="0032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71" w:rsidRDefault="00325585">
    <w:pPr>
      <w:pStyle w:val="ab"/>
      <w:pBdr>
        <w:bottom w:val="single" w:sz="6" w:space="0" w:color="auto"/>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72B7D"/>
    <w:multiLevelType w:val="multilevel"/>
    <w:tmpl w:val="C0C72B7D"/>
    <w:lvl w:ilvl="0">
      <w:start w:val="1"/>
      <w:numFmt w:val="decimal"/>
      <w:lvlText w:val="%1"/>
      <w:lvlJc w:val="left"/>
      <w:pPr>
        <w:tabs>
          <w:tab w:val="left" w:pos="425"/>
        </w:tabs>
        <w:ind w:left="425" w:hanging="425"/>
      </w:pPr>
      <w:rPr>
        <w:b/>
      </w:rPr>
    </w:lvl>
    <w:lvl w:ilvl="1">
      <w:start w:val="1"/>
      <w:numFmt w:val="decimal"/>
      <w:lvlText w:val="1.%2"/>
      <w:lvlJc w:val="left"/>
      <w:pPr>
        <w:tabs>
          <w:tab w:val="left" w:pos="992"/>
        </w:tabs>
        <w:ind w:left="992" w:hanging="567"/>
      </w:pPr>
      <w:rPr>
        <w:rFonts w:ascii="宋体" w:eastAsia="宋体" w:hAnsi="宋体" w:cs="宋体" w:hint="default"/>
        <w:b/>
      </w:rPr>
    </w:lvl>
    <w:lvl w:ilvl="2">
      <w:start w:val="1"/>
      <w:numFmt w:val="decimal"/>
      <w:lvlText w:val="%1.%2.%3"/>
      <w:lvlJc w:val="left"/>
      <w:pPr>
        <w:tabs>
          <w:tab w:val="left" w:pos="1418"/>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202"/>
        </w:tabs>
        <w:ind w:left="5102" w:hanging="1700"/>
      </w:pPr>
    </w:lvl>
  </w:abstractNum>
  <w:abstractNum w:abstractNumId="1">
    <w:nsid w:val="CCDF03EA"/>
    <w:multiLevelType w:val="multilevel"/>
    <w:tmpl w:val="CCDF03EA"/>
    <w:lvl w:ilvl="0">
      <w:start w:val="1"/>
      <w:numFmt w:val="decimal"/>
      <w:lvlText w:val="%1"/>
      <w:lvlJc w:val="left"/>
      <w:pPr>
        <w:tabs>
          <w:tab w:val="left" w:pos="425"/>
        </w:tabs>
        <w:ind w:left="425" w:hanging="425"/>
      </w:pPr>
      <w:rPr>
        <w:b/>
      </w:rPr>
    </w:lvl>
    <w:lvl w:ilvl="1">
      <w:start w:val="1"/>
      <w:numFmt w:val="decimal"/>
      <w:lvlText w:val="2.%2"/>
      <w:lvlJc w:val="left"/>
      <w:pPr>
        <w:tabs>
          <w:tab w:val="left" w:pos="992"/>
        </w:tabs>
        <w:ind w:left="992" w:hanging="567"/>
      </w:pPr>
      <w:rPr>
        <w:rFonts w:ascii="宋体" w:eastAsia="宋体" w:hAnsi="宋体" w:cs="宋体" w:hint="default"/>
        <w:b/>
      </w:rPr>
    </w:lvl>
    <w:lvl w:ilvl="2">
      <w:start w:val="1"/>
      <w:numFmt w:val="decimal"/>
      <w:lvlText w:val="%1.%2.%3"/>
      <w:lvlJc w:val="left"/>
      <w:pPr>
        <w:tabs>
          <w:tab w:val="left" w:pos="1418"/>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202"/>
        </w:tabs>
        <w:ind w:left="5102" w:hanging="1700"/>
      </w:pPr>
    </w:lvl>
  </w:abstractNum>
  <w:abstractNum w:abstractNumId="2">
    <w:nsid w:val="FB6965CC"/>
    <w:multiLevelType w:val="singleLevel"/>
    <w:tmpl w:val="FB6965CC"/>
    <w:lvl w:ilvl="0">
      <w:start w:val="2"/>
      <w:numFmt w:val="chineseCounting"/>
      <w:suff w:val="nothing"/>
      <w:lvlText w:val="%1、"/>
      <w:lvlJc w:val="left"/>
      <w:rPr>
        <w:rFonts w:hint="eastAsia"/>
      </w:rPr>
    </w:lvl>
  </w:abstractNum>
  <w:abstractNum w:abstractNumId="3">
    <w:nsid w:val="00000001"/>
    <w:multiLevelType w:val="multilevel"/>
    <w:tmpl w:val="00000001"/>
    <w:lvl w:ilvl="0">
      <w:start w:val="1"/>
      <w:numFmt w:val="upperLetter"/>
      <w:pStyle w:val="1"/>
      <w:lvlText w:val="%1."/>
      <w:lvlJc w:val="left"/>
      <w:pPr>
        <w:tabs>
          <w:tab w:val="left" w:pos="1197"/>
        </w:tabs>
        <w:ind w:left="1197" w:hanging="360"/>
      </w:pPr>
      <w:rPr>
        <w:rFonts w:hint="eastAsia"/>
      </w:rPr>
    </w:lvl>
    <w:lvl w:ilvl="1">
      <w:start w:val="1"/>
      <w:numFmt w:val="lowerLetter"/>
      <w:lvlText w:val="%2)"/>
      <w:lvlJc w:val="left"/>
      <w:pPr>
        <w:tabs>
          <w:tab w:val="left" w:pos="1677"/>
        </w:tabs>
        <w:ind w:left="1677" w:hanging="420"/>
      </w:pPr>
    </w:lvl>
    <w:lvl w:ilvl="2">
      <w:start w:val="1"/>
      <w:numFmt w:val="lowerRoman"/>
      <w:lvlText w:val="%3."/>
      <w:lvlJc w:val="right"/>
      <w:pPr>
        <w:tabs>
          <w:tab w:val="left" w:pos="2097"/>
        </w:tabs>
        <w:ind w:left="2097" w:hanging="420"/>
      </w:pPr>
    </w:lvl>
    <w:lvl w:ilvl="3">
      <w:start w:val="1"/>
      <w:numFmt w:val="decimal"/>
      <w:lvlText w:val="%4."/>
      <w:lvlJc w:val="left"/>
      <w:pPr>
        <w:tabs>
          <w:tab w:val="left" w:pos="2517"/>
        </w:tabs>
        <w:ind w:left="2517" w:hanging="420"/>
      </w:pPr>
    </w:lvl>
    <w:lvl w:ilvl="4">
      <w:start w:val="1"/>
      <w:numFmt w:val="lowerLetter"/>
      <w:lvlText w:val="%5)"/>
      <w:lvlJc w:val="left"/>
      <w:pPr>
        <w:tabs>
          <w:tab w:val="left" w:pos="2937"/>
        </w:tabs>
        <w:ind w:left="2937" w:hanging="420"/>
      </w:pPr>
    </w:lvl>
    <w:lvl w:ilvl="5">
      <w:start w:val="1"/>
      <w:numFmt w:val="lowerRoman"/>
      <w:lvlText w:val="%6."/>
      <w:lvlJc w:val="right"/>
      <w:pPr>
        <w:tabs>
          <w:tab w:val="left" w:pos="3357"/>
        </w:tabs>
        <w:ind w:left="3357" w:hanging="420"/>
      </w:pPr>
    </w:lvl>
    <w:lvl w:ilvl="6">
      <w:start w:val="1"/>
      <w:numFmt w:val="decimal"/>
      <w:lvlText w:val="%7."/>
      <w:lvlJc w:val="left"/>
      <w:pPr>
        <w:tabs>
          <w:tab w:val="left" w:pos="3777"/>
        </w:tabs>
        <w:ind w:left="3777" w:hanging="420"/>
      </w:pPr>
    </w:lvl>
    <w:lvl w:ilvl="7">
      <w:start w:val="1"/>
      <w:numFmt w:val="lowerLetter"/>
      <w:lvlText w:val="%8)"/>
      <w:lvlJc w:val="left"/>
      <w:pPr>
        <w:tabs>
          <w:tab w:val="left" w:pos="4197"/>
        </w:tabs>
        <w:ind w:left="4197" w:hanging="420"/>
      </w:pPr>
    </w:lvl>
    <w:lvl w:ilvl="8">
      <w:start w:val="1"/>
      <w:numFmt w:val="lowerRoman"/>
      <w:lvlText w:val="%9."/>
      <w:lvlJc w:val="right"/>
      <w:pPr>
        <w:tabs>
          <w:tab w:val="left" w:pos="4617"/>
        </w:tabs>
        <w:ind w:left="4617" w:hanging="420"/>
      </w:pPr>
    </w:lvl>
  </w:abstractNum>
  <w:abstractNum w:abstractNumId="4">
    <w:nsid w:val="00000002"/>
    <w:multiLevelType w:val="multilevel"/>
    <w:tmpl w:val="00000002"/>
    <w:lvl w:ilvl="0">
      <w:start w:val="1"/>
      <w:numFmt w:val="upperLetter"/>
      <w:pStyle w:val="2"/>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00000005"/>
    <w:multiLevelType w:val="multilevel"/>
    <w:tmpl w:val="00000005"/>
    <w:lvl w:ilvl="0">
      <w:start w:val="1"/>
      <w:numFmt w:val="decimal"/>
      <w:lvlText w:val="%1"/>
      <w:lvlJc w:val="left"/>
      <w:pPr>
        <w:tabs>
          <w:tab w:val="left" w:pos="425"/>
        </w:tabs>
        <w:ind w:left="425" w:hanging="425"/>
      </w:pPr>
      <w:rPr>
        <w:rFonts w:hint="eastAsia"/>
        <w:b/>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6">
    <w:nsid w:val="0000000A"/>
    <w:multiLevelType w:val="multilevel"/>
    <w:tmpl w:val="0000000A"/>
    <w:lvl w:ilvl="0">
      <w:start w:val="1"/>
      <w:numFmt w:val="decimal"/>
      <w:lvlText w:val="%1、"/>
      <w:lvlJc w:val="left"/>
      <w:pPr>
        <w:tabs>
          <w:tab w:val="left" w:pos="900"/>
        </w:tabs>
        <w:ind w:left="900" w:hanging="720"/>
      </w:pPr>
    </w:lvl>
    <w:lvl w:ilvl="1">
      <w:start w:val="1"/>
      <w:numFmt w:val="decimal"/>
      <w:lvlText w:val="%2."/>
      <w:lvlJc w:val="left"/>
      <w:pPr>
        <w:tabs>
          <w:tab w:val="left" w:pos="1060"/>
        </w:tabs>
        <w:ind w:left="1060" w:hanging="360"/>
      </w:pPr>
    </w:lvl>
    <w:lvl w:ilvl="2">
      <w:start w:val="1"/>
      <w:numFmt w:val="decimal"/>
      <w:lvlText w:val="%3."/>
      <w:lvlJc w:val="left"/>
      <w:pPr>
        <w:tabs>
          <w:tab w:val="left" w:pos="1780"/>
        </w:tabs>
        <w:ind w:left="1780" w:hanging="360"/>
      </w:pPr>
    </w:lvl>
    <w:lvl w:ilvl="3">
      <w:start w:val="1"/>
      <w:numFmt w:val="decimal"/>
      <w:lvlText w:val="%4."/>
      <w:lvlJc w:val="left"/>
      <w:pPr>
        <w:tabs>
          <w:tab w:val="left" w:pos="2500"/>
        </w:tabs>
        <w:ind w:left="2500" w:hanging="360"/>
      </w:pPr>
    </w:lvl>
    <w:lvl w:ilvl="4">
      <w:start w:val="1"/>
      <w:numFmt w:val="decimal"/>
      <w:lvlText w:val="%5."/>
      <w:lvlJc w:val="left"/>
      <w:pPr>
        <w:tabs>
          <w:tab w:val="left" w:pos="3220"/>
        </w:tabs>
        <w:ind w:left="3220" w:hanging="360"/>
      </w:pPr>
    </w:lvl>
    <w:lvl w:ilvl="5">
      <w:start w:val="1"/>
      <w:numFmt w:val="decimal"/>
      <w:lvlText w:val="%6."/>
      <w:lvlJc w:val="left"/>
      <w:pPr>
        <w:tabs>
          <w:tab w:val="left" w:pos="3940"/>
        </w:tabs>
        <w:ind w:left="3940" w:hanging="360"/>
      </w:pPr>
    </w:lvl>
    <w:lvl w:ilvl="6">
      <w:start w:val="1"/>
      <w:numFmt w:val="decimal"/>
      <w:lvlText w:val="%7."/>
      <w:lvlJc w:val="left"/>
      <w:pPr>
        <w:tabs>
          <w:tab w:val="left" w:pos="4660"/>
        </w:tabs>
        <w:ind w:left="4660" w:hanging="360"/>
      </w:pPr>
    </w:lvl>
    <w:lvl w:ilvl="7">
      <w:start w:val="1"/>
      <w:numFmt w:val="decimal"/>
      <w:lvlText w:val="%8."/>
      <w:lvlJc w:val="left"/>
      <w:pPr>
        <w:tabs>
          <w:tab w:val="left" w:pos="5380"/>
        </w:tabs>
        <w:ind w:left="5380" w:hanging="360"/>
      </w:pPr>
    </w:lvl>
    <w:lvl w:ilvl="8">
      <w:start w:val="1"/>
      <w:numFmt w:val="decimal"/>
      <w:lvlText w:val="%9."/>
      <w:lvlJc w:val="left"/>
      <w:pPr>
        <w:tabs>
          <w:tab w:val="left" w:pos="6100"/>
        </w:tabs>
        <w:ind w:left="6100" w:hanging="360"/>
      </w:pPr>
    </w:lvl>
  </w:abstractNum>
  <w:abstractNum w:abstractNumId="7">
    <w:nsid w:val="0000001C"/>
    <w:multiLevelType w:val="multilevel"/>
    <w:tmpl w:val="0000001C"/>
    <w:lvl w:ilvl="0">
      <w:start w:val="1"/>
      <w:numFmt w:val="japaneseCounting"/>
      <w:lvlText w:val="%1、"/>
      <w:lvlJc w:val="left"/>
      <w:pPr>
        <w:tabs>
          <w:tab w:val="left" w:pos="720"/>
        </w:tabs>
        <w:ind w:left="720" w:hanging="720"/>
      </w:pPr>
      <w:rPr>
        <w:rFonts w:hint="eastAsia"/>
        <w:sz w:val="21"/>
        <w:szCs w:val="21"/>
      </w:rPr>
    </w:lvl>
    <w:lvl w:ilvl="1">
      <w:start w:val="1"/>
      <w:numFmt w:val="decimal"/>
      <w:lvlText w:val="%2"/>
      <w:lvlJc w:val="left"/>
      <w:pPr>
        <w:tabs>
          <w:tab w:val="left" w:pos="840"/>
        </w:tabs>
        <w:ind w:left="840" w:hanging="420"/>
      </w:pPr>
      <w:rPr>
        <w:rFonts w:hint="eastAsia"/>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default"/>
      </w:rPr>
    </w:lvl>
    <w:lvl w:ilvl="4">
      <w:start w:val="4"/>
      <w:numFmt w:val="decimal"/>
      <w:lvlText w:val="%5、"/>
      <w:lvlJc w:val="left"/>
      <w:pPr>
        <w:tabs>
          <w:tab w:val="left" w:pos="2040"/>
        </w:tabs>
        <w:ind w:left="2040" w:hanging="360"/>
      </w:pPr>
      <w:rPr>
        <w:rFonts w:hint="eastAsia"/>
      </w:rPr>
    </w:lvl>
    <w:lvl w:ilvl="5">
      <w:start w:val="1"/>
      <w:numFmt w:val="japaneseCounting"/>
      <w:lvlText w:val="%6．"/>
      <w:lvlJc w:val="left"/>
      <w:pPr>
        <w:tabs>
          <w:tab w:val="left" w:pos="2580"/>
        </w:tabs>
        <w:ind w:left="2580" w:hanging="48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F"/>
    <w:multiLevelType w:val="multilevel"/>
    <w:tmpl w:val="0000001F"/>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val="0"/>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9">
    <w:nsid w:val="00000026"/>
    <w:multiLevelType w:val="multilevel"/>
    <w:tmpl w:val="00000026"/>
    <w:lvl w:ilvl="0">
      <w:start w:val="1"/>
      <w:numFmt w:val="decimal"/>
      <w:lvlText w:val="%1"/>
      <w:lvlJc w:val="left"/>
      <w:pPr>
        <w:tabs>
          <w:tab w:val="left" w:pos="420"/>
        </w:tabs>
        <w:ind w:left="420" w:hanging="420"/>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color w:val="auto"/>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0">
    <w:nsid w:val="0000002B"/>
    <w:multiLevelType w:val="multilevel"/>
    <w:tmpl w:val="0000002B"/>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ascii="宋体" w:eastAsia="宋体" w:hAnsi="宋体" w:hint="eastAsia"/>
        <w:color w:val="auto"/>
      </w:rPr>
    </w:lvl>
    <w:lvl w:ilvl="2">
      <w:start w:val="1"/>
      <w:numFmt w:val="decimal"/>
      <w:lvlText w:val="(%3)"/>
      <w:lvlJc w:val="left"/>
      <w:pPr>
        <w:tabs>
          <w:tab w:val="left" w:pos="1271"/>
        </w:tabs>
        <w:ind w:left="1271" w:hanging="420"/>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1">
    <w:nsid w:val="00000032"/>
    <w:multiLevelType w:val="multilevel"/>
    <w:tmpl w:val="00000032"/>
    <w:lvl w:ilvl="0">
      <w:start w:val="1"/>
      <w:numFmt w:val="decimal"/>
      <w:lvlText w:val="（%1）"/>
      <w:lvlJc w:val="left"/>
      <w:pPr>
        <w:tabs>
          <w:tab w:val="left" w:pos="1080"/>
        </w:tabs>
        <w:ind w:left="1080" w:hanging="1080"/>
      </w:pPr>
    </w:lvl>
    <w:lvl w:ilvl="1">
      <w:start w:val="1"/>
      <w:numFmt w:val="bullet"/>
      <w:lvlText w:val=""/>
      <w:lvlJc w:val="left"/>
      <w:pPr>
        <w:tabs>
          <w:tab w:val="left" w:pos="600"/>
        </w:tabs>
        <w:ind w:left="600" w:hanging="42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00000038"/>
    <w:multiLevelType w:val="multilevel"/>
    <w:tmpl w:val="00000038"/>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3"/>
        </w:tabs>
        <w:ind w:left="993" w:hanging="567"/>
      </w:pPr>
      <w:rPr>
        <w:rFonts w:ascii="宋体" w:eastAsia="宋体" w:hAnsi="宋体" w:hint="eastAsia"/>
        <w:color w:val="auto"/>
      </w:rPr>
    </w:lvl>
    <w:lvl w:ilvl="2">
      <w:start w:val="1"/>
      <w:numFmt w:val="decimal"/>
      <w:lvlText w:val="(%3)"/>
      <w:lvlJc w:val="left"/>
      <w:pPr>
        <w:tabs>
          <w:tab w:val="left" w:pos="1271"/>
        </w:tabs>
        <w:ind w:left="1271" w:hanging="420"/>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3">
    <w:nsid w:val="0000003C"/>
    <w:multiLevelType w:val="multilevel"/>
    <w:tmpl w:val="0000003C"/>
    <w:lvl w:ilvl="0">
      <w:start w:val="1"/>
      <w:numFmt w:val="decimal"/>
      <w:lvlText w:val="%1"/>
      <w:lvlJc w:val="left"/>
      <w:pPr>
        <w:tabs>
          <w:tab w:val="left" w:pos="425"/>
        </w:tabs>
        <w:ind w:left="425" w:hanging="425"/>
      </w:pPr>
      <w:rPr>
        <w:rFonts w:hint="eastAsia"/>
        <w:b/>
      </w:rPr>
    </w:lvl>
    <w:lvl w:ilvl="1">
      <w:start w:val="1"/>
      <w:numFmt w:val="decimal"/>
      <w:lvlText w:val="%1.%2"/>
      <w:lvlJc w:val="left"/>
      <w:pPr>
        <w:tabs>
          <w:tab w:val="left" w:pos="992"/>
        </w:tabs>
        <w:ind w:left="992" w:hanging="567"/>
      </w:pPr>
      <w:rPr>
        <w:rFonts w:ascii="宋体" w:eastAsia="宋体" w:hAnsi="宋体" w:hint="eastAsia"/>
        <w:b w:val="0"/>
        <w:color w:val="auto"/>
      </w:rPr>
    </w:lvl>
    <w:lvl w:ilvl="2">
      <w:start w:val="1"/>
      <w:numFmt w:val="decimal"/>
      <w:lvlText w:val="(%3)"/>
      <w:lvlJc w:val="left"/>
      <w:pPr>
        <w:tabs>
          <w:tab w:val="left" w:pos="1271"/>
        </w:tabs>
        <w:ind w:left="1271" w:hanging="420"/>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4">
    <w:nsid w:val="02453450"/>
    <w:multiLevelType w:val="multilevel"/>
    <w:tmpl w:val="02453450"/>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4957543"/>
    <w:multiLevelType w:val="multilevel"/>
    <w:tmpl w:val="0495754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7CB2C9E"/>
    <w:multiLevelType w:val="multilevel"/>
    <w:tmpl w:val="07CB2C9E"/>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ascii="宋体" w:eastAsia="宋体" w:hAnsi="宋体" w:hint="eastAsia"/>
        <w:color w:val="auto"/>
      </w:rPr>
    </w:lvl>
    <w:lvl w:ilvl="2">
      <w:start w:val="1"/>
      <w:numFmt w:val="decimal"/>
      <w:lvlText w:val="(%3)"/>
      <w:lvlJc w:val="left"/>
      <w:pPr>
        <w:tabs>
          <w:tab w:val="left" w:pos="1271"/>
        </w:tabs>
        <w:ind w:left="1271" w:hanging="420"/>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7">
    <w:nsid w:val="23F1979D"/>
    <w:multiLevelType w:val="multilevel"/>
    <w:tmpl w:val="23F1979D"/>
    <w:lvl w:ilvl="0">
      <w:start w:val="1"/>
      <w:numFmt w:val="decimal"/>
      <w:lvlText w:val="%1"/>
      <w:lvlJc w:val="left"/>
      <w:pPr>
        <w:tabs>
          <w:tab w:val="left" w:pos="425"/>
        </w:tabs>
        <w:ind w:left="425" w:hanging="425"/>
      </w:pPr>
      <w:rPr>
        <w:b/>
      </w:rPr>
    </w:lvl>
    <w:lvl w:ilvl="1">
      <w:start w:val="1"/>
      <w:numFmt w:val="decimal"/>
      <w:lvlText w:val="2.%2"/>
      <w:lvlJc w:val="left"/>
      <w:pPr>
        <w:tabs>
          <w:tab w:val="left" w:pos="992"/>
        </w:tabs>
        <w:ind w:left="992" w:hanging="567"/>
      </w:pPr>
      <w:rPr>
        <w:rFonts w:ascii="宋体" w:eastAsia="宋体" w:hAnsi="宋体" w:cs="宋体" w:hint="default"/>
        <w:b/>
      </w:rPr>
    </w:lvl>
    <w:lvl w:ilvl="2">
      <w:start w:val="1"/>
      <w:numFmt w:val="decimal"/>
      <w:lvlText w:val="%1.%2.%3"/>
      <w:lvlJc w:val="left"/>
      <w:pPr>
        <w:tabs>
          <w:tab w:val="left" w:pos="1418"/>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202"/>
        </w:tabs>
        <w:ind w:left="5102" w:hanging="1700"/>
      </w:pPr>
    </w:lvl>
  </w:abstractNum>
  <w:abstractNum w:abstractNumId="18">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48B2298C"/>
    <w:multiLevelType w:val="multilevel"/>
    <w:tmpl w:val="48B2298C"/>
    <w:lvl w:ilvl="0">
      <w:start w:val="1"/>
      <w:numFmt w:val="decimal"/>
      <w:lvlText w:val="%1."/>
      <w:lvlJc w:val="left"/>
      <w:pPr>
        <w:ind w:left="737" w:hanging="317"/>
      </w:pPr>
      <w:rPr>
        <w:rFonts w:hint="default"/>
        <w:b/>
        <w:sz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4C8137C7"/>
    <w:multiLevelType w:val="multilevel"/>
    <w:tmpl w:val="4C8137C7"/>
    <w:lvl w:ilvl="0">
      <w:start w:val="3"/>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hint="eastAsia"/>
        <w:b w:val="0"/>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21">
    <w:nsid w:val="526065B0"/>
    <w:multiLevelType w:val="multilevel"/>
    <w:tmpl w:val="526065B0"/>
    <w:lvl w:ilvl="0">
      <w:start w:val="1"/>
      <w:numFmt w:val="decimal"/>
      <w:lvlText w:val="%1"/>
      <w:lvlJc w:val="left"/>
      <w:pPr>
        <w:tabs>
          <w:tab w:val="left" w:pos="420"/>
        </w:tabs>
        <w:ind w:left="420" w:hanging="420"/>
      </w:pPr>
      <w:rPr>
        <w:rFonts w:hint="eastAsia"/>
      </w:rPr>
    </w:lvl>
    <w:lvl w:ilvl="1">
      <w:start w:val="1"/>
      <w:numFmt w:val="decimal"/>
      <w:lvlText w:val="%1.%2"/>
      <w:lvlJc w:val="left"/>
      <w:pPr>
        <w:tabs>
          <w:tab w:val="left" w:pos="992"/>
        </w:tabs>
        <w:ind w:left="992" w:hanging="567"/>
      </w:pPr>
      <w:rPr>
        <w:rFonts w:hint="eastAsia"/>
      </w:rPr>
    </w:lvl>
    <w:lvl w:ilvl="2">
      <w:start w:val="1"/>
      <w:numFmt w:val="bullet"/>
      <w:lvlText w:val=""/>
      <w:lvlJc w:val="left"/>
      <w:pPr>
        <w:tabs>
          <w:tab w:val="left" w:pos="1271"/>
        </w:tabs>
        <w:ind w:left="1271" w:hanging="420"/>
      </w:pPr>
      <w:rPr>
        <w:rFonts w:ascii="Wingdings" w:hAnsi="Wingdings" w:hint="default"/>
        <w:b w:val="0"/>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22">
    <w:nsid w:val="62761D1E"/>
    <w:multiLevelType w:val="multilevel"/>
    <w:tmpl w:val="62761D1E"/>
    <w:lvl w:ilvl="0">
      <w:start w:val="1"/>
      <w:numFmt w:val="decimal"/>
      <w:lvlText w:val="%1"/>
      <w:lvlJc w:val="left"/>
      <w:pPr>
        <w:tabs>
          <w:tab w:val="left" w:pos="425"/>
        </w:tabs>
        <w:ind w:left="425" w:hanging="425"/>
      </w:pPr>
      <w:rPr>
        <w:rFonts w:hint="eastAsia"/>
        <w:b/>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23">
    <w:nsid w:val="62A06D36"/>
    <w:multiLevelType w:val="multilevel"/>
    <w:tmpl w:val="62A06D36"/>
    <w:lvl w:ilvl="0">
      <w:start w:val="1"/>
      <w:numFmt w:val="decimal"/>
      <w:lvlText w:val="%1)"/>
      <w:lvlJc w:val="left"/>
      <w:pPr>
        <w:tabs>
          <w:tab w:val="left" w:pos="420"/>
        </w:tabs>
        <w:ind w:left="420" w:hanging="420"/>
      </w:pPr>
      <w:rPr>
        <w:rFonts w:hint="eastAsia"/>
        <w:color w:val="auto"/>
      </w:rPr>
    </w:lvl>
    <w:lvl w:ilvl="1">
      <w:start w:val="1"/>
      <w:numFmt w:val="decimal"/>
      <w:lvlText w:val="%2、"/>
      <w:lvlJc w:val="left"/>
      <w:pPr>
        <w:tabs>
          <w:tab w:val="left" w:pos="510"/>
        </w:tabs>
        <w:ind w:left="510" w:hanging="510"/>
      </w:pPr>
      <w:rPr>
        <w:rFonts w:hint="default"/>
      </w:rPr>
    </w:lvl>
    <w:lvl w:ilvl="2">
      <w:start w:val="1"/>
      <w:numFmt w:val="decimal"/>
      <w:lvlText w:val="%3)"/>
      <w:lvlJc w:val="left"/>
      <w:pPr>
        <w:tabs>
          <w:tab w:val="left" w:pos="840"/>
        </w:tabs>
        <w:ind w:left="840" w:hanging="420"/>
      </w:pPr>
      <w:rPr>
        <w:rFonts w:hint="eastAsia"/>
        <w:color w:val="auto"/>
      </w:r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24">
    <w:nsid w:val="67EF7D61"/>
    <w:multiLevelType w:val="multilevel"/>
    <w:tmpl w:val="67EF7D61"/>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val="0"/>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25">
    <w:nsid w:val="6A476BC4"/>
    <w:multiLevelType w:val="multilevel"/>
    <w:tmpl w:val="6A476BC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4"/>
  </w:num>
  <w:num w:numId="3">
    <w:abstractNumId w:val="19"/>
  </w:num>
  <w:num w:numId="4">
    <w:abstractNumId w:val="15"/>
  </w:num>
  <w:num w:numId="5">
    <w:abstractNumId w:val="7"/>
  </w:num>
  <w:num w:numId="6">
    <w:abstractNumId w:val="9"/>
  </w:num>
  <w:num w:numId="7">
    <w:abstractNumId w:val="8"/>
  </w:num>
  <w:num w:numId="8">
    <w:abstractNumId w:val="21"/>
  </w:num>
  <w:num w:numId="9">
    <w:abstractNumId w:val="24"/>
  </w:num>
  <w:num w:numId="10">
    <w:abstractNumId w:val="5"/>
  </w:num>
  <w:num w:numId="11">
    <w:abstractNumId w:val="25"/>
  </w:num>
  <w:num w:numId="12">
    <w:abstractNumId w:val="22"/>
  </w:num>
  <w:num w:numId="13">
    <w:abstractNumId w:val="13"/>
  </w:num>
  <w:num w:numId="14">
    <w:abstractNumId w:val="20"/>
  </w:num>
  <w:num w:numId="15">
    <w:abstractNumId w:val="10"/>
  </w:num>
  <w:num w:numId="16">
    <w:abstractNumId w:val="12"/>
  </w:num>
  <w:num w:numId="17">
    <w:abstractNumId w:val="16"/>
  </w:num>
  <w:num w:numId="18">
    <w:abstractNumId w:val="18"/>
  </w:num>
  <w:num w:numId="19">
    <w:abstractNumId w:val="2"/>
  </w:num>
  <w:num w:numId="20">
    <w:abstractNumId w:val="1"/>
  </w:num>
  <w:num w:numId="21">
    <w:abstractNumId w:val="17"/>
  </w:num>
  <w:num w:numId="22">
    <w:abstractNumId w:val="0"/>
  </w:num>
  <w:num w:numId="23">
    <w:abstractNumId w:val="11"/>
  </w:num>
  <w:num w:numId="24">
    <w:abstractNumId w:val="6"/>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BC"/>
    <w:rsid w:val="000102EF"/>
    <w:rsid w:val="00013B15"/>
    <w:rsid w:val="0002430B"/>
    <w:rsid w:val="00031721"/>
    <w:rsid w:val="00032294"/>
    <w:rsid w:val="00036028"/>
    <w:rsid w:val="00036646"/>
    <w:rsid w:val="00061099"/>
    <w:rsid w:val="0006553D"/>
    <w:rsid w:val="00084DF0"/>
    <w:rsid w:val="00091206"/>
    <w:rsid w:val="000969FA"/>
    <w:rsid w:val="000A0200"/>
    <w:rsid w:val="000A27A1"/>
    <w:rsid w:val="000A4ADD"/>
    <w:rsid w:val="000A57B9"/>
    <w:rsid w:val="000A7765"/>
    <w:rsid w:val="000B2C00"/>
    <w:rsid w:val="000C2871"/>
    <w:rsid w:val="000C6CCE"/>
    <w:rsid w:val="000D4BE1"/>
    <w:rsid w:val="000E12F4"/>
    <w:rsid w:val="000E4193"/>
    <w:rsid w:val="000E72C5"/>
    <w:rsid w:val="000F3B5F"/>
    <w:rsid w:val="000F697D"/>
    <w:rsid w:val="00101AB2"/>
    <w:rsid w:val="00105A3B"/>
    <w:rsid w:val="00105DD6"/>
    <w:rsid w:val="001067D5"/>
    <w:rsid w:val="00107726"/>
    <w:rsid w:val="00110A32"/>
    <w:rsid w:val="00111F86"/>
    <w:rsid w:val="0011250C"/>
    <w:rsid w:val="00115613"/>
    <w:rsid w:val="001213FE"/>
    <w:rsid w:val="00124675"/>
    <w:rsid w:val="0012578D"/>
    <w:rsid w:val="00127E5B"/>
    <w:rsid w:val="00131687"/>
    <w:rsid w:val="001344BD"/>
    <w:rsid w:val="00136B68"/>
    <w:rsid w:val="00140901"/>
    <w:rsid w:val="001515E7"/>
    <w:rsid w:val="0015298D"/>
    <w:rsid w:val="001541BC"/>
    <w:rsid w:val="00162C7E"/>
    <w:rsid w:val="001701F2"/>
    <w:rsid w:val="00172A27"/>
    <w:rsid w:val="00176C9A"/>
    <w:rsid w:val="00183786"/>
    <w:rsid w:val="00183B7F"/>
    <w:rsid w:val="001850C8"/>
    <w:rsid w:val="00194564"/>
    <w:rsid w:val="001A54BD"/>
    <w:rsid w:val="001B41E4"/>
    <w:rsid w:val="001C20DD"/>
    <w:rsid w:val="001C47DF"/>
    <w:rsid w:val="001D1DDC"/>
    <w:rsid w:val="001D4F65"/>
    <w:rsid w:val="001D78B9"/>
    <w:rsid w:val="001F04EE"/>
    <w:rsid w:val="001F15F4"/>
    <w:rsid w:val="001F43F4"/>
    <w:rsid w:val="00200D87"/>
    <w:rsid w:val="0020241F"/>
    <w:rsid w:val="0023013C"/>
    <w:rsid w:val="00230942"/>
    <w:rsid w:val="002323C2"/>
    <w:rsid w:val="00233DE0"/>
    <w:rsid w:val="00237CDC"/>
    <w:rsid w:val="00242871"/>
    <w:rsid w:val="00245485"/>
    <w:rsid w:val="00251BF7"/>
    <w:rsid w:val="00253113"/>
    <w:rsid w:val="0025313E"/>
    <w:rsid w:val="00255DE2"/>
    <w:rsid w:val="00264F69"/>
    <w:rsid w:val="00267666"/>
    <w:rsid w:val="00271C42"/>
    <w:rsid w:val="00272F34"/>
    <w:rsid w:val="00276870"/>
    <w:rsid w:val="00281E08"/>
    <w:rsid w:val="002830B6"/>
    <w:rsid w:val="002842C3"/>
    <w:rsid w:val="00284F5C"/>
    <w:rsid w:val="00287A64"/>
    <w:rsid w:val="00290568"/>
    <w:rsid w:val="0029059D"/>
    <w:rsid w:val="00290FE3"/>
    <w:rsid w:val="00291C31"/>
    <w:rsid w:val="00293EDD"/>
    <w:rsid w:val="002942E9"/>
    <w:rsid w:val="00294DBF"/>
    <w:rsid w:val="00297360"/>
    <w:rsid w:val="002A08F2"/>
    <w:rsid w:val="002A3EE1"/>
    <w:rsid w:val="002A4699"/>
    <w:rsid w:val="002A69B2"/>
    <w:rsid w:val="002B040B"/>
    <w:rsid w:val="002B08D3"/>
    <w:rsid w:val="002B410B"/>
    <w:rsid w:val="002B5C3D"/>
    <w:rsid w:val="002D7489"/>
    <w:rsid w:val="002D76D2"/>
    <w:rsid w:val="002E5958"/>
    <w:rsid w:val="002F14BB"/>
    <w:rsid w:val="002F4691"/>
    <w:rsid w:val="002F621D"/>
    <w:rsid w:val="002F7952"/>
    <w:rsid w:val="00300C61"/>
    <w:rsid w:val="00302E52"/>
    <w:rsid w:val="003113A5"/>
    <w:rsid w:val="003151C6"/>
    <w:rsid w:val="00325585"/>
    <w:rsid w:val="003268B0"/>
    <w:rsid w:val="003322A0"/>
    <w:rsid w:val="0033247F"/>
    <w:rsid w:val="003348A8"/>
    <w:rsid w:val="0033638C"/>
    <w:rsid w:val="00340E7E"/>
    <w:rsid w:val="00342551"/>
    <w:rsid w:val="00342BAE"/>
    <w:rsid w:val="00351415"/>
    <w:rsid w:val="00354393"/>
    <w:rsid w:val="00357D2E"/>
    <w:rsid w:val="00363045"/>
    <w:rsid w:val="00366657"/>
    <w:rsid w:val="0037749F"/>
    <w:rsid w:val="00380172"/>
    <w:rsid w:val="003804D3"/>
    <w:rsid w:val="00380867"/>
    <w:rsid w:val="0038472E"/>
    <w:rsid w:val="00390A55"/>
    <w:rsid w:val="003936F7"/>
    <w:rsid w:val="00393B7F"/>
    <w:rsid w:val="003946CE"/>
    <w:rsid w:val="00395F6B"/>
    <w:rsid w:val="00397175"/>
    <w:rsid w:val="00397DD3"/>
    <w:rsid w:val="003A2C79"/>
    <w:rsid w:val="003B175F"/>
    <w:rsid w:val="003B4B50"/>
    <w:rsid w:val="003C2942"/>
    <w:rsid w:val="003C56E9"/>
    <w:rsid w:val="003D0168"/>
    <w:rsid w:val="003E6D4D"/>
    <w:rsid w:val="00404568"/>
    <w:rsid w:val="004121B6"/>
    <w:rsid w:val="004126B2"/>
    <w:rsid w:val="00414730"/>
    <w:rsid w:val="0042720A"/>
    <w:rsid w:val="00427258"/>
    <w:rsid w:val="0043035A"/>
    <w:rsid w:val="00434E24"/>
    <w:rsid w:val="004424BA"/>
    <w:rsid w:val="004444FF"/>
    <w:rsid w:val="00446DF9"/>
    <w:rsid w:val="00454369"/>
    <w:rsid w:val="00464B51"/>
    <w:rsid w:val="004666AD"/>
    <w:rsid w:val="00473E4C"/>
    <w:rsid w:val="004772D4"/>
    <w:rsid w:val="00482DE8"/>
    <w:rsid w:val="00487CB8"/>
    <w:rsid w:val="004A30B4"/>
    <w:rsid w:val="004A655C"/>
    <w:rsid w:val="004B118A"/>
    <w:rsid w:val="004C4F0C"/>
    <w:rsid w:val="004D638B"/>
    <w:rsid w:val="004D6D1D"/>
    <w:rsid w:val="004D7562"/>
    <w:rsid w:val="004E1F9D"/>
    <w:rsid w:val="004E7EC5"/>
    <w:rsid w:val="004E7F4F"/>
    <w:rsid w:val="004F0DBF"/>
    <w:rsid w:val="004F1E44"/>
    <w:rsid w:val="004F2D9B"/>
    <w:rsid w:val="004F509C"/>
    <w:rsid w:val="004F6A43"/>
    <w:rsid w:val="00504302"/>
    <w:rsid w:val="00510190"/>
    <w:rsid w:val="00511819"/>
    <w:rsid w:val="00514B04"/>
    <w:rsid w:val="00523798"/>
    <w:rsid w:val="005270A1"/>
    <w:rsid w:val="00532C53"/>
    <w:rsid w:val="00545AF3"/>
    <w:rsid w:val="00545DCD"/>
    <w:rsid w:val="00550196"/>
    <w:rsid w:val="005510D8"/>
    <w:rsid w:val="00555E32"/>
    <w:rsid w:val="00562C2E"/>
    <w:rsid w:val="00571ADD"/>
    <w:rsid w:val="005720E7"/>
    <w:rsid w:val="00573427"/>
    <w:rsid w:val="00576401"/>
    <w:rsid w:val="00576D8F"/>
    <w:rsid w:val="00580A50"/>
    <w:rsid w:val="00590980"/>
    <w:rsid w:val="0059187C"/>
    <w:rsid w:val="00595614"/>
    <w:rsid w:val="005A0A6C"/>
    <w:rsid w:val="005A5BD7"/>
    <w:rsid w:val="005C3B0D"/>
    <w:rsid w:val="005C56A8"/>
    <w:rsid w:val="005D1373"/>
    <w:rsid w:val="005D1B90"/>
    <w:rsid w:val="005D3C6B"/>
    <w:rsid w:val="005D54F8"/>
    <w:rsid w:val="005D75EB"/>
    <w:rsid w:val="005D783E"/>
    <w:rsid w:val="005E67E2"/>
    <w:rsid w:val="005E690B"/>
    <w:rsid w:val="005F1697"/>
    <w:rsid w:val="005F1E5A"/>
    <w:rsid w:val="005F3182"/>
    <w:rsid w:val="005F413F"/>
    <w:rsid w:val="005F7C58"/>
    <w:rsid w:val="00605001"/>
    <w:rsid w:val="006060B4"/>
    <w:rsid w:val="006060F6"/>
    <w:rsid w:val="00606E8E"/>
    <w:rsid w:val="00610D74"/>
    <w:rsid w:val="00623443"/>
    <w:rsid w:val="00623DC8"/>
    <w:rsid w:val="0062424B"/>
    <w:rsid w:val="00626BE9"/>
    <w:rsid w:val="00632FD8"/>
    <w:rsid w:val="00644450"/>
    <w:rsid w:val="0065527A"/>
    <w:rsid w:val="00656E05"/>
    <w:rsid w:val="00657B0E"/>
    <w:rsid w:val="00657D5A"/>
    <w:rsid w:val="00662A46"/>
    <w:rsid w:val="00662E17"/>
    <w:rsid w:val="00667B42"/>
    <w:rsid w:val="006708C6"/>
    <w:rsid w:val="006715DF"/>
    <w:rsid w:val="00672168"/>
    <w:rsid w:val="006739D4"/>
    <w:rsid w:val="006865BE"/>
    <w:rsid w:val="00690B56"/>
    <w:rsid w:val="006917DE"/>
    <w:rsid w:val="00694C93"/>
    <w:rsid w:val="00696C5A"/>
    <w:rsid w:val="006A06CA"/>
    <w:rsid w:val="006A5F5D"/>
    <w:rsid w:val="006B26D9"/>
    <w:rsid w:val="006B2B3D"/>
    <w:rsid w:val="006B6B93"/>
    <w:rsid w:val="006C3064"/>
    <w:rsid w:val="006C4757"/>
    <w:rsid w:val="006C4813"/>
    <w:rsid w:val="006C5B78"/>
    <w:rsid w:val="006C5DF2"/>
    <w:rsid w:val="006C73BA"/>
    <w:rsid w:val="006D27F5"/>
    <w:rsid w:val="006D6F41"/>
    <w:rsid w:val="006E09DA"/>
    <w:rsid w:val="006E1499"/>
    <w:rsid w:val="006E613F"/>
    <w:rsid w:val="006F364B"/>
    <w:rsid w:val="006F4CF5"/>
    <w:rsid w:val="00710939"/>
    <w:rsid w:val="0071295B"/>
    <w:rsid w:val="00712DC8"/>
    <w:rsid w:val="00717F18"/>
    <w:rsid w:val="00720105"/>
    <w:rsid w:val="00726BB4"/>
    <w:rsid w:val="00730B5B"/>
    <w:rsid w:val="00732876"/>
    <w:rsid w:val="007337E1"/>
    <w:rsid w:val="00736441"/>
    <w:rsid w:val="007418CE"/>
    <w:rsid w:val="007429BA"/>
    <w:rsid w:val="00742FA5"/>
    <w:rsid w:val="0074319A"/>
    <w:rsid w:val="0074770B"/>
    <w:rsid w:val="0075499C"/>
    <w:rsid w:val="0076054B"/>
    <w:rsid w:val="007656FF"/>
    <w:rsid w:val="0076694A"/>
    <w:rsid w:val="00772833"/>
    <w:rsid w:val="0077367E"/>
    <w:rsid w:val="00773BD4"/>
    <w:rsid w:val="00780083"/>
    <w:rsid w:val="007813E0"/>
    <w:rsid w:val="00781595"/>
    <w:rsid w:val="00784D1F"/>
    <w:rsid w:val="00784FD6"/>
    <w:rsid w:val="00790066"/>
    <w:rsid w:val="0079360E"/>
    <w:rsid w:val="007956B1"/>
    <w:rsid w:val="007A2FDE"/>
    <w:rsid w:val="007B19F1"/>
    <w:rsid w:val="007C2058"/>
    <w:rsid w:val="007C3184"/>
    <w:rsid w:val="007C5738"/>
    <w:rsid w:val="007E3539"/>
    <w:rsid w:val="007E5BAD"/>
    <w:rsid w:val="007E6691"/>
    <w:rsid w:val="007F018E"/>
    <w:rsid w:val="007F2A83"/>
    <w:rsid w:val="007F4107"/>
    <w:rsid w:val="00806F1F"/>
    <w:rsid w:val="008132D2"/>
    <w:rsid w:val="00813DB7"/>
    <w:rsid w:val="008142DE"/>
    <w:rsid w:val="008344D7"/>
    <w:rsid w:val="00835B96"/>
    <w:rsid w:val="008360FB"/>
    <w:rsid w:val="00836E13"/>
    <w:rsid w:val="00840207"/>
    <w:rsid w:val="00840514"/>
    <w:rsid w:val="00844936"/>
    <w:rsid w:val="00847CBD"/>
    <w:rsid w:val="0085033B"/>
    <w:rsid w:val="00853F6D"/>
    <w:rsid w:val="00857015"/>
    <w:rsid w:val="008664FB"/>
    <w:rsid w:val="00867536"/>
    <w:rsid w:val="008724D6"/>
    <w:rsid w:val="0087547D"/>
    <w:rsid w:val="00882AC2"/>
    <w:rsid w:val="008833BD"/>
    <w:rsid w:val="008846FB"/>
    <w:rsid w:val="0089582F"/>
    <w:rsid w:val="00897B55"/>
    <w:rsid w:val="008A0983"/>
    <w:rsid w:val="008A0E27"/>
    <w:rsid w:val="008B5993"/>
    <w:rsid w:val="008B5CDF"/>
    <w:rsid w:val="008C28A4"/>
    <w:rsid w:val="008C61E3"/>
    <w:rsid w:val="008D0B87"/>
    <w:rsid w:val="008D0CA2"/>
    <w:rsid w:val="008D5C0C"/>
    <w:rsid w:val="008E5DA4"/>
    <w:rsid w:val="008F1E09"/>
    <w:rsid w:val="008F3F7A"/>
    <w:rsid w:val="009067BC"/>
    <w:rsid w:val="009114D9"/>
    <w:rsid w:val="009155F4"/>
    <w:rsid w:val="00917A5D"/>
    <w:rsid w:val="00924FF5"/>
    <w:rsid w:val="00926058"/>
    <w:rsid w:val="009309D8"/>
    <w:rsid w:val="00935E5F"/>
    <w:rsid w:val="009374CB"/>
    <w:rsid w:val="0094677A"/>
    <w:rsid w:val="009468D9"/>
    <w:rsid w:val="00955503"/>
    <w:rsid w:val="009668EC"/>
    <w:rsid w:val="0097236A"/>
    <w:rsid w:val="00973C9D"/>
    <w:rsid w:val="0097427E"/>
    <w:rsid w:val="00974B79"/>
    <w:rsid w:val="00974E1E"/>
    <w:rsid w:val="00974FCC"/>
    <w:rsid w:val="00976AFF"/>
    <w:rsid w:val="00981E57"/>
    <w:rsid w:val="00983C69"/>
    <w:rsid w:val="009862F6"/>
    <w:rsid w:val="00992AD3"/>
    <w:rsid w:val="0099662C"/>
    <w:rsid w:val="00997D65"/>
    <w:rsid w:val="009A368A"/>
    <w:rsid w:val="009B1F40"/>
    <w:rsid w:val="009C003B"/>
    <w:rsid w:val="009C59A0"/>
    <w:rsid w:val="009C772A"/>
    <w:rsid w:val="009D3D7A"/>
    <w:rsid w:val="009D50CD"/>
    <w:rsid w:val="009D6233"/>
    <w:rsid w:val="009E0580"/>
    <w:rsid w:val="009E2C1B"/>
    <w:rsid w:val="009E2CB3"/>
    <w:rsid w:val="009E44B4"/>
    <w:rsid w:val="009E4A5F"/>
    <w:rsid w:val="009E538A"/>
    <w:rsid w:val="00A00717"/>
    <w:rsid w:val="00A0324F"/>
    <w:rsid w:val="00A0726D"/>
    <w:rsid w:val="00A07579"/>
    <w:rsid w:val="00A1195B"/>
    <w:rsid w:val="00A14337"/>
    <w:rsid w:val="00A147B5"/>
    <w:rsid w:val="00A15B32"/>
    <w:rsid w:val="00A15E07"/>
    <w:rsid w:val="00A160BA"/>
    <w:rsid w:val="00A16354"/>
    <w:rsid w:val="00A213B8"/>
    <w:rsid w:val="00A22A25"/>
    <w:rsid w:val="00A22CF8"/>
    <w:rsid w:val="00A237B1"/>
    <w:rsid w:val="00A328B6"/>
    <w:rsid w:val="00A32984"/>
    <w:rsid w:val="00A41FF3"/>
    <w:rsid w:val="00A44001"/>
    <w:rsid w:val="00A44452"/>
    <w:rsid w:val="00A457F9"/>
    <w:rsid w:val="00A45FFD"/>
    <w:rsid w:val="00A5080A"/>
    <w:rsid w:val="00A53864"/>
    <w:rsid w:val="00A539A6"/>
    <w:rsid w:val="00A562DE"/>
    <w:rsid w:val="00A63DAF"/>
    <w:rsid w:val="00A6633B"/>
    <w:rsid w:val="00A707AB"/>
    <w:rsid w:val="00A71205"/>
    <w:rsid w:val="00A7745C"/>
    <w:rsid w:val="00A8096D"/>
    <w:rsid w:val="00A83500"/>
    <w:rsid w:val="00A97EDA"/>
    <w:rsid w:val="00AB09DE"/>
    <w:rsid w:val="00AB21A7"/>
    <w:rsid w:val="00AB4385"/>
    <w:rsid w:val="00AB4986"/>
    <w:rsid w:val="00AB54F0"/>
    <w:rsid w:val="00AB793A"/>
    <w:rsid w:val="00AC08EE"/>
    <w:rsid w:val="00AC1186"/>
    <w:rsid w:val="00AC18A6"/>
    <w:rsid w:val="00AC48F7"/>
    <w:rsid w:val="00AD2425"/>
    <w:rsid w:val="00AD2DB4"/>
    <w:rsid w:val="00AD31C7"/>
    <w:rsid w:val="00AD7D72"/>
    <w:rsid w:val="00AE03B9"/>
    <w:rsid w:val="00AE1452"/>
    <w:rsid w:val="00AE5A5A"/>
    <w:rsid w:val="00AE7293"/>
    <w:rsid w:val="00AF01E3"/>
    <w:rsid w:val="00AF046B"/>
    <w:rsid w:val="00AF0F39"/>
    <w:rsid w:val="00AF1B51"/>
    <w:rsid w:val="00AF4667"/>
    <w:rsid w:val="00B0455C"/>
    <w:rsid w:val="00B06BC8"/>
    <w:rsid w:val="00B13035"/>
    <w:rsid w:val="00B16BBC"/>
    <w:rsid w:val="00B16FBF"/>
    <w:rsid w:val="00B21285"/>
    <w:rsid w:val="00B222BD"/>
    <w:rsid w:val="00B3265F"/>
    <w:rsid w:val="00B345C7"/>
    <w:rsid w:val="00B40AEC"/>
    <w:rsid w:val="00B4181D"/>
    <w:rsid w:val="00B521E7"/>
    <w:rsid w:val="00B63614"/>
    <w:rsid w:val="00B652A8"/>
    <w:rsid w:val="00B702BB"/>
    <w:rsid w:val="00B81FF9"/>
    <w:rsid w:val="00B8460C"/>
    <w:rsid w:val="00B86930"/>
    <w:rsid w:val="00B910E1"/>
    <w:rsid w:val="00BB3F99"/>
    <w:rsid w:val="00BB629A"/>
    <w:rsid w:val="00BC184C"/>
    <w:rsid w:val="00BC26DD"/>
    <w:rsid w:val="00BC3888"/>
    <w:rsid w:val="00BC52B9"/>
    <w:rsid w:val="00BC6C76"/>
    <w:rsid w:val="00BD495F"/>
    <w:rsid w:val="00BD4DCB"/>
    <w:rsid w:val="00BE3114"/>
    <w:rsid w:val="00BF5EAD"/>
    <w:rsid w:val="00C00004"/>
    <w:rsid w:val="00C00BF4"/>
    <w:rsid w:val="00C05E11"/>
    <w:rsid w:val="00C06261"/>
    <w:rsid w:val="00C06E2B"/>
    <w:rsid w:val="00C12CA2"/>
    <w:rsid w:val="00C168C6"/>
    <w:rsid w:val="00C27FEF"/>
    <w:rsid w:val="00C31097"/>
    <w:rsid w:val="00C33CD7"/>
    <w:rsid w:val="00C371C6"/>
    <w:rsid w:val="00C37295"/>
    <w:rsid w:val="00C37A39"/>
    <w:rsid w:val="00C45792"/>
    <w:rsid w:val="00C4693D"/>
    <w:rsid w:val="00C52771"/>
    <w:rsid w:val="00C62EBB"/>
    <w:rsid w:val="00C63A85"/>
    <w:rsid w:val="00C66A1E"/>
    <w:rsid w:val="00C676CC"/>
    <w:rsid w:val="00C709CD"/>
    <w:rsid w:val="00C73716"/>
    <w:rsid w:val="00C76141"/>
    <w:rsid w:val="00C80129"/>
    <w:rsid w:val="00C80A6F"/>
    <w:rsid w:val="00C834A4"/>
    <w:rsid w:val="00C84DB7"/>
    <w:rsid w:val="00C87570"/>
    <w:rsid w:val="00CA10DD"/>
    <w:rsid w:val="00CA2660"/>
    <w:rsid w:val="00CA448C"/>
    <w:rsid w:val="00CA7DEC"/>
    <w:rsid w:val="00CB2CE2"/>
    <w:rsid w:val="00CB7063"/>
    <w:rsid w:val="00CC0007"/>
    <w:rsid w:val="00CC5442"/>
    <w:rsid w:val="00CD2388"/>
    <w:rsid w:val="00CD6BCE"/>
    <w:rsid w:val="00CE03BD"/>
    <w:rsid w:val="00CE57C2"/>
    <w:rsid w:val="00CF023D"/>
    <w:rsid w:val="00D00F61"/>
    <w:rsid w:val="00D01D99"/>
    <w:rsid w:val="00D0228D"/>
    <w:rsid w:val="00D07851"/>
    <w:rsid w:val="00D11AB2"/>
    <w:rsid w:val="00D14C37"/>
    <w:rsid w:val="00D152E7"/>
    <w:rsid w:val="00D20D87"/>
    <w:rsid w:val="00D21FDB"/>
    <w:rsid w:val="00D22501"/>
    <w:rsid w:val="00D276BF"/>
    <w:rsid w:val="00D3063C"/>
    <w:rsid w:val="00D34F56"/>
    <w:rsid w:val="00D35C4F"/>
    <w:rsid w:val="00D3772F"/>
    <w:rsid w:val="00D44898"/>
    <w:rsid w:val="00D45E2F"/>
    <w:rsid w:val="00D4630A"/>
    <w:rsid w:val="00D503F3"/>
    <w:rsid w:val="00D51A6E"/>
    <w:rsid w:val="00D549D4"/>
    <w:rsid w:val="00D70160"/>
    <w:rsid w:val="00D773F3"/>
    <w:rsid w:val="00D80506"/>
    <w:rsid w:val="00D861E4"/>
    <w:rsid w:val="00D86A60"/>
    <w:rsid w:val="00DA3C85"/>
    <w:rsid w:val="00DA4830"/>
    <w:rsid w:val="00DA6D76"/>
    <w:rsid w:val="00DA7E00"/>
    <w:rsid w:val="00DB6327"/>
    <w:rsid w:val="00DC1BC9"/>
    <w:rsid w:val="00DC645D"/>
    <w:rsid w:val="00DC7DB4"/>
    <w:rsid w:val="00DD41AC"/>
    <w:rsid w:val="00DF0CE3"/>
    <w:rsid w:val="00DF4783"/>
    <w:rsid w:val="00DF487A"/>
    <w:rsid w:val="00E0380A"/>
    <w:rsid w:val="00E10DE8"/>
    <w:rsid w:val="00E12AAF"/>
    <w:rsid w:val="00E12CD9"/>
    <w:rsid w:val="00E13F3D"/>
    <w:rsid w:val="00E23256"/>
    <w:rsid w:val="00E278A7"/>
    <w:rsid w:val="00E30EB8"/>
    <w:rsid w:val="00E33335"/>
    <w:rsid w:val="00E46E76"/>
    <w:rsid w:val="00E50117"/>
    <w:rsid w:val="00E50B01"/>
    <w:rsid w:val="00E5108E"/>
    <w:rsid w:val="00E52D61"/>
    <w:rsid w:val="00E53478"/>
    <w:rsid w:val="00E55948"/>
    <w:rsid w:val="00E61206"/>
    <w:rsid w:val="00E61472"/>
    <w:rsid w:val="00E720DE"/>
    <w:rsid w:val="00E85AA8"/>
    <w:rsid w:val="00E86E83"/>
    <w:rsid w:val="00E91F9F"/>
    <w:rsid w:val="00E929A5"/>
    <w:rsid w:val="00E97851"/>
    <w:rsid w:val="00EB1709"/>
    <w:rsid w:val="00EC0737"/>
    <w:rsid w:val="00EC4ECF"/>
    <w:rsid w:val="00ED560A"/>
    <w:rsid w:val="00EE1270"/>
    <w:rsid w:val="00EE3B85"/>
    <w:rsid w:val="00EE5F25"/>
    <w:rsid w:val="00EF1EC0"/>
    <w:rsid w:val="00EF3763"/>
    <w:rsid w:val="00EF5880"/>
    <w:rsid w:val="00F01B12"/>
    <w:rsid w:val="00F01C32"/>
    <w:rsid w:val="00F02900"/>
    <w:rsid w:val="00F15BBD"/>
    <w:rsid w:val="00F275AE"/>
    <w:rsid w:val="00F34ED2"/>
    <w:rsid w:val="00F414C5"/>
    <w:rsid w:val="00F41657"/>
    <w:rsid w:val="00F44C21"/>
    <w:rsid w:val="00F50144"/>
    <w:rsid w:val="00F5397E"/>
    <w:rsid w:val="00F61CA3"/>
    <w:rsid w:val="00F65F2D"/>
    <w:rsid w:val="00F727E0"/>
    <w:rsid w:val="00F745A5"/>
    <w:rsid w:val="00F754C9"/>
    <w:rsid w:val="00F77302"/>
    <w:rsid w:val="00F80B56"/>
    <w:rsid w:val="00F82DA0"/>
    <w:rsid w:val="00F85B90"/>
    <w:rsid w:val="00F86166"/>
    <w:rsid w:val="00F94E81"/>
    <w:rsid w:val="00F95342"/>
    <w:rsid w:val="00F95B8B"/>
    <w:rsid w:val="00F96306"/>
    <w:rsid w:val="00FA1B43"/>
    <w:rsid w:val="00FA5033"/>
    <w:rsid w:val="00FB5C32"/>
    <w:rsid w:val="00FC2706"/>
    <w:rsid w:val="00FD12C6"/>
    <w:rsid w:val="00FD230F"/>
    <w:rsid w:val="00FE4EC5"/>
    <w:rsid w:val="00FE73B5"/>
    <w:rsid w:val="00FF03BE"/>
    <w:rsid w:val="00FF124C"/>
    <w:rsid w:val="00FF19AA"/>
    <w:rsid w:val="00FF2F58"/>
    <w:rsid w:val="00FF2F9F"/>
    <w:rsid w:val="00FF5D22"/>
    <w:rsid w:val="00FF7D71"/>
    <w:rsid w:val="018A58CB"/>
    <w:rsid w:val="02287E23"/>
    <w:rsid w:val="023575E5"/>
    <w:rsid w:val="023615AF"/>
    <w:rsid w:val="03E95FF8"/>
    <w:rsid w:val="04207E21"/>
    <w:rsid w:val="07C03E00"/>
    <w:rsid w:val="07CD01D9"/>
    <w:rsid w:val="08420CAE"/>
    <w:rsid w:val="09806E65"/>
    <w:rsid w:val="0B1353E0"/>
    <w:rsid w:val="0B27418B"/>
    <w:rsid w:val="0B2F00E7"/>
    <w:rsid w:val="0BC00F62"/>
    <w:rsid w:val="108E6490"/>
    <w:rsid w:val="11733C86"/>
    <w:rsid w:val="120F432C"/>
    <w:rsid w:val="12EF4BE0"/>
    <w:rsid w:val="134C5DE6"/>
    <w:rsid w:val="139D148E"/>
    <w:rsid w:val="13DA623E"/>
    <w:rsid w:val="14A300A7"/>
    <w:rsid w:val="14B26421"/>
    <w:rsid w:val="14DE74A2"/>
    <w:rsid w:val="15435FD4"/>
    <w:rsid w:val="157A25DF"/>
    <w:rsid w:val="16AB3EC2"/>
    <w:rsid w:val="1A270BDD"/>
    <w:rsid w:val="1AF31603"/>
    <w:rsid w:val="1C7A05BE"/>
    <w:rsid w:val="1E9C727C"/>
    <w:rsid w:val="1EAA1289"/>
    <w:rsid w:val="1F542EEB"/>
    <w:rsid w:val="229C2A7A"/>
    <w:rsid w:val="22D87DED"/>
    <w:rsid w:val="245B50E9"/>
    <w:rsid w:val="24D32387"/>
    <w:rsid w:val="2660463E"/>
    <w:rsid w:val="299D7BD7"/>
    <w:rsid w:val="2AF459E0"/>
    <w:rsid w:val="2B282BCC"/>
    <w:rsid w:val="2C716655"/>
    <w:rsid w:val="2F041F69"/>
    <w:rsid w:val="2FBB4D1E"/>
    <w:rsid w:val="31010A48"/>
    <w:rsid w:val="34760BF7"/>
    <w:rsid w:val="34A8212A"/>
    <w:rsid w:val="34DB19BE"/>
    <w:rsid w:val="367161CD"/>
    <w:rsid w:val="385A3B6B"/>
    <w:rsid w:val="3B092E44"/>
    <w:rsid w:val="3EEC0A23"/>
    <w:rsid w:val="3F9C0B96"/>
    <w:rsid w:val="409A0B2E"/>
    <w:rsid w:val="425E644D"/>
    <w:rsid w:val="426D1F15"/>
    <w:rsid w:val="455D664B"/>
    <w:rsid w:val="468802FE"/>
    <w:rsid w:val="476B6BD2"/>
    <w:rsid w:val="496943EE"/>
    <w:rsid w:val="49B65D73"/>
    <w:rsid w:val="4A046CBA"/>
    <w:rsid w:val="4A1F7473"/>
    <w:rsid w:val="4C203AB3"/>
    <w:rsid w:val="4C325F10"/>
    <w:rsid w:val="4CD55128"/>
    <w:rsid w:val="4DBE72D9"/>
    <w:rsid w:val="4F9E7439"/>
    <w:rsid w:val="506E0C51"/>
    <w:rsid w:val="51251E10"/>
    <w:rsid w:val="522B775E"/>
    <w:rsid w:val="534F4638"/>
    <w:rsid w:val="55AE4859"/>
    <w:rsid w:val="560661E2"/>
    <w:rsid w:val="5613290E"/>
    <w:rsid w:val="5689497F"/>
    <w:rsid w:val="57B15FC7"/>
    <w:rsid w:val="59520ED0"/>
    <w:rsid w:val="5B6D7802"/>
    <w:rsid w:val="5C9B540C"/>
    <w:rsid w:val="5C9F24A7"/>
    <w:rsid w:val="5E394EDC"/>
    <w:rsid w:val="60A9459B"/>
    <w:rsid w:val="61F43174"/>
    <w:rsid w:val="63EC7A06"/>
    <w:rsid w:val="66D4412B"/>
    <w:rsid w:val="675B42F4"/>
    <w:rsid w:val="69CF4947"/>
    <w:rsid w:val="6C5555D7"/>
    <w:rsid w:val="6C805940"/>
    <w:rsid w:val="6CDE10CB"/>
    <w:rsid w:val="6CF06343"/>
    <w:rsid w:val="6CF60053"/>
    <w:rsid w:val="700B7983"/>
    <w:rsid w:val="70677AD9"/>
    <w:rsid w:val="70C66AA3"/>
    <w:rsid w:val="71755DD4"/>
    <w:rsid w:val="71886EEE"/>
    <w:rsid w:val="73B73D3E"/>
    <w:rsid w:val="73D66C8C"/>
    <w:rsid w:val="752667DD"/>
    <w:rsid w:val="77E85551"/>
    <w:rsid w:val="79D125F1"/>
    <w:rsid w:val="79DE321D"/>
    <w:rsid w:val="7A2835EE"/>
    <w:rsid w:val="7A996C8B"/>
    <w:rsid w:val="7D7102E1"/>
    <w:rsid w:val="7E1E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numPr>
        <w:numId w:val="1"/>
      </w:numPr>
      <w:spacing w:beforeLines="50" w:before="156" w:afterLines="50" w:after="156" w:line="360" w:lineRule="auto"/>
      <w:outlineLvl w:val="0"/>
    </w:pPr>
    <w:rPr>
      <w:b/>
      <w:bCs/>
      <w:kern w:val="0"/>
      <w:sz w:val="24"/>
    </w:rPr>
  </w:style>
  <w:style w:type="paragraph" w:styleId="2">
    <w:name w:val="heading 2"/>
    <w:basedOn w:val="a"/>
    <w:next w:val="a"/>
    <w:qFormat/>
    <w:pPr>
      <w:keepNext/>
      <w:numPr>
        <w:numId w:val="2"/>
      </w:numPr>
      <w:spacing w:beforeLines="50" w:before="156" w:afterLines="50" w:after="156" w:line="360" w:lineRule="auto"/>
      <w:outlineLvl w:val="1"/>
    </w:pPr>
    <w:rPr>
      <w:rFonts w:ascii="宋体" w:hAnsi="宋体"/>
      <w:b/>
      <w:bCs/>
      <w:sz w:val="24"/>
      <w:szCs w:val="23"/>
    </w:rPr>
  </w:style>
  <w:style w:type="paragraph" w:styleId="3">
    <w:name w:val="heading 3"/>
    <w:basedOn w:val="a"/>
    <w:next w:val="a"/>
    <w:qFormat/>
    <w:pPr>
      <w:keepNext/>
      <w:jc w:val="center"/>
      <w:outlineLvl w:val="2"/>
    </w:pPr>
    <w:rPr>
      <w:rFonts w:ascii="宋体" w:hAnsi="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pPr>
      <w:autoSpaceDE w:val="0"/>
      <w:autoSpaceDN w:val="0"/>
      <w:adjustRightInd w:val="0"/>
      <w:jc w:val="left"/>
    </w:pPr>
    <w:rPr>
      <w:rFonts w:ascii=".D·￠.é" w:eastAsia=".D·￠.é"/>
      <w:kern w:val="0"/>
      <w:sz w:val="24"/>
    </w:rPr>
  </w:style>
  <w:style w:type="paragraph" w:styleId="a4">
    <w:name w:val="annotation text"/>
    <w:basedOn w:val="a"/>
    <w:link w:val="Char0"/>
    <w:qFormat/>
    <w:pPr>
      <w:jc w:val="left"/>
    </w:pPr>
    <w:rPr>
      <w:szCs w:val="24"/>
    </w:rPr>
  </w:style>
  <w:style w:type="paragraph" w:styleId="a5">
    <w:name w:val="Body Text"/>
    <w:basedOn w:val="a"/>
    <w:qFormat/>
    <w:pPr>
      <w:spacing w:after="120"/>
    </w:pPr>
  </w:style>
  <w:style w:type="paragraph" w:styleId="a6">
    <w:name w:val="Body Text Indent"/>
    <w:basedOn w:val="a"/>
    <w:qFormat/>
    <w:pPr>
      <w:spacing w:line="360" w:lineRule="auto"/>
      <w:ind w:firstLineChars="200" w:firstLine="560"/>
    </w:pPr>
    <w:rPr>
      <w:rFonts w:ascii="楷体_GB2312" w:eastAsia="楷体_GB2312"/>
      <w:sz w:val="28"/>
      <w14:shadow w14:blurRad="50800" w14:dist="38100" w14:dir="2700000" w14:sx="100000" w14:sy="100000" w14:kx="0" w14:ky="0" w14:algn="tl">
        <w14:srgbClr w14:val="000000">
          <w14:alpha w14:val="60000"/>
        </w14:srgbClr>
      </w14:shadow>
    </w:rPr>
  </w:style>
  <w:style w:type="paragraph" w:styleId="a7">
    <w:name w:val="Plain Text"/>
    <w:basedOn w:val="a"/>
    <w:link w:val="Char1"/>
    <w:qFormat/>
    <w:rPr>
      <w:rFonts w:ascii="宋体" w:hAnsi="Courier New"/>
    </w:rPr>
  </w:style>
  <w:style w:type="paragraph" w:styleId="a8">
    <w:name w:val="Date"/>
    <w:basedOn w:val="a"/>
    <w:next w:val="a"/>
    <w:link w:val="Char2"/>
    <w:uiPriority w:val="99"/>
    <w:unhideWhenUsed/>
    <w:qFormat/>
    <w:pPr>
      <w:ind w:leftChars="2500" w:left="100"/>
    </w:pPr>
  </w:style>
  <w:style w:type="paragraph" w:styleId="a9">
    <w:name w:val="Balloon Text"/>
    <w:basedOn w:val="a"/>
    <w:link w:val="Char3"/>
    <w:uiPriority w:val="99"/>
    <w:unhideWhenUsed/>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qFormat/>
    <w:pPr>
      <w:widowControl/>
      <w:spacing w:before="100" w:beforeAutospacing="1" w:after="100" w:afterAutospacing="1"/>
      <w:jc w:val="left"/>
    </w:pPr>
    <w:rPr>
      <w:rFonts w:ascii="宋体" w:hAnsi="宋体"/>
      <w:kern w:val="0"/>
      <w:sz w:val="24"/>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0"/>
  </w:style>
  <w:style w:type="character" w:styleId="af0">
    <w:name w:val="Hyperlink"/>
    <w:qFormat/>
    <w:rPr>
      <w:color w:val="0000FF"/>
      <w:u w:val="single"/>
    </w:rPr>
  </w:style>
  <w:style w:type="character" w:styleId="af1">
    <w:name w:val="annotation reference"/>
    <w:basedOn w:val="a0"/>
    <w:uiPriority w:val="99"/>
    <w:semiHidden/>
    <w:unhideWhenUsed/>
    <w:rPr>
      <w:sz w:val="21"/>
      <w:szCs w:val="21"/>
    </w:rPr>
  </w:style>
  <w:style w:type="character" w:customStyle="1" w:styleId="1Char">
    <w:name w:val="标题 1 Char"/>
    <w:link w:val="1"/>
    <w:rPr>
      <w:b/>
      <w:bCs/>
      <w:sz w:val="24"/>
    </w:rPr>
  </w:style>
  <w:style w:type="character" w:customStyle="1" w:styleId="Char">
    <w:name w:val="正文缩进 Char"/>
    <w:link w:val="a3"/>
    <w:rPr>
      <w:rFonts w:ascii=".D·￠.é" w:eastAsia=".D·￠.é"/>
      <w:sz w:val="24"/>
    </w:rPr>
  </w:style>
  <w:style w:type="character" w:customStyle="1" w:styleId="Char0">
    <w:name w:val="批注文字 Char"/>
    <w:link w:val="a4"/>
    <w:rPr>
      <w:kern w:val="2"/>
      <w:sz w:val="21"/>
      <w:szCs w:val="24"/>
    </w:rPr>
  </w:style>
  <w:style w:type="character" w:customStyle="1" w:styleId="Char1">
    <w:name w:val="纯文本 Char"/>
    <w:link w:val="a7"/>
    <w:qFormat/>
    <w:rPr>
      <w:rFonts w:ascii="宋体" w:hAnsi="Courier New"/>
      <w:kern w:val="2"/>
      <w:sz w:val="21"/>
    </w:rPr>
  </w:style>
  <w:style w:type="character" w:customStyle="1" w:styleId="Char2">
    <w:name w:val="日期 Char"/>
    <w:link w:val="a8"/>
    <w:uiPriority w:val="99"/>
    <w:semiHidden/>
    <w:rPr>
      <w:kern w:val="2"/>
      <w:sz w:val="21"/>
    </w:rPr>
  </w:style>
  <w:style w:type="character" w:customStyle="1" w:styleId="Char3">
    <w:name w:val="批注框文本 Char"/>
    <w:link w:val="a9"/>
    <w:uiPriority w:val="99"/>
    <w:semiHidden/>
    <w:rPr>
      <w:kern w:val="2"/>
      <w:sz w:val="18"/>
      <w:szCs w:val="18"/>
    </w:rPr>
  </w:style>
  <w:style w:type="character" w:customStyle="1" w:styleId="Char10">
    <w:name w:val="批注文字 Char1"/>
    <w:uiPriority w:val="99"/>
    <w:semiHidden/>
    <w:rPr>
      <w:kern w:val="2"/>
      <w:sz w:val="21"/>
    </w:rPr>
  </w:style>
  <w:style w:type="character" w:customStyle="1" w:styleId="font01">
    <w:name w:val="font01"/>
    <w:qFormat/>
    <w:rPr>
      <w:rFonts w:ascii="宋体" w:eastAsia="宋体" w:hAnsi="宋体" w:cs="宋体" w:hint="eastAsia"/>
      <w:color w:val="000000"/>
      <w:sz w:val="21"/>
      <w:szCs w:val="21"/>
      <w:u w:val="none"/>
      <w:lang w:val="en-US" w:eastAsia="zh-CN" w:bidi="ar-SA"/>
    </w:rPr>
  </w:style>
  <w:style w:type="character" w:customStyle="1" w:styleId="Char4">
    <w:name w:val="列出段落 Char"/>
    <w:link w:val="af2"/>
    <w:uiPriority w:val="34"/>
    <w:rPr>
      <w:kern w:val="2"/>
      <w:sz w:val="21"/>
    </w:rPr>
  </w:style>
  <w:style w:type="paragraph" w:styleId="af2">
    <w:name w:val="List Paragraph"/>
    <w:basedOn w:val="a"/>
    <w:link w:val="Char4"/>
    <w:qFormat/>
    <w:pPr>
      <w:ind w:firstLineChars="200" w:firstLine="420"/>
    </w:pPr>
  </w:style>
  <w:style w:type="paragraph" w:customStyle="1" w:styleId="Style2">
    <w:name w:val="_Style 2"/>
    <w:basedOn w:val="a"/>
    <w:uiPriority w:val="34"/>
    <w:qFormat/>
    <w:pPr>
      <w:spacing w:line="0" w:lineRule="atLeast"/>
      <w:ind w:firstLineChars="200" w:firstLine="420"/>
    </w:pPr>
    <w:rPr>
      <w:rFonts w:ascii="Calibri" w:hAnsi="Calibri"/>
      <w:szCs w:val="22"/>
    </w:rPr>
  </w:style>
  <w:style w:type="paragraph" w:customStyle="1" w:styleId="af3">
    <w:name w:val=".ê..¨ó·."/>
    <w:basedOn w:val="Default"/>
    <w:next w:val="Default"/>
    <w:rPr>
      <w:rFonts w:ascii=".D·￠.é" w:eastAsia=".D·￠.é" w:cs="Times New Roman"/>
      <w:color w:val="auto"/>
    </w:rPr>
  </w:style>
  <w:style w:type="paragraph" w:customStyle="1" w:styleId="Default">
    <w:name w:val="Default"/>
    <w:pPr>
      <w:widowControl w:val="0"/>
      <w:autoSpaceDE w:val="0"/>
      <w:autoSpaceDN w:val="0"/>
      <w:adjustRightInd w:val="0"/>
    </w:pPr>
    <w:rPr>
      <w:rFonts w:ascii="EBNEMI+TimesNewRoman,BoldItalic" w:eastAsia="EBNEMI+TimesNewRoman,BoldItalic" w:cs="EBNEMI+TimesNewRoman,BoldItalic"/>
      <w:color w:val="000000"/>
      <w:sz w:val="24"/>
      <w:szCs w:val="24"/>
    </w:rPr>
  </w:style>
  <w:style w:type="paragraph" w:customStyle="1" w:styleId="81">
    <w:name w:val="标题 81"/>
    <w:basedOn w:val="Default"/>
    <w:next w:val="Default"/>
    <w:rPr>
      <w:rFonts w:ascii=".D·￠.é" w:eastAsia=".D·￠.é" w:cs="Times New Roman"/>
      <w:color w:val="auto"/>
    </w:rPr>
  </w:style>
  <w:style w:type="paragraph" w:customStyle="1" w:styleId="reader-word-layerreader-word-s4-1">
    <w:name w:val="reader-word-layer reader-word-s4-1"/>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5-1">
    <w:name w:val="reader-word-layer reader-word-s5-1"/>
    <w:basedOn w:val="a"/>
    <w:qFormat/>
    <w:pPr>
      <w:widowControl/>
      <w:spacing w:before="100" w:beforeAutospacing="1" w:after="100" w:afterAutospacing="1"/>
      <w:jc w:val="left"/>
    </w:pPr>
    <w:rPr>
      <w:rFonts w:ascii="宋体" w:hAnsi="宋体" w:cs="宋体"/>
      <w:kern w:val="0"/>
      <w:sz w:val="24"/>
      <w:szCs w:val="24"/>
    </w:rPr>
  </w:style>
  <w:style w:type="paragraph" w:customStyle="1" w:styleId="af4">
    <w:name w:val="报告格式化"/>
    <w:basedOn w:val="a"/>
    <w:pPr>
      <w:spacing w:beforeLines="50" w:before="156" w:afterLines="50" w:after="156" w:line="360" w:lineRule="auto"/>
    </w:pPr>
    <w:rPr>
      <w:sz w:val="24"/>
    </w:rPr>
  </w:style>
  <w:style w:type="paragraph" w:customStyle="1" w:styleId="D-a">
    <w:name w:val=".D￥.-aí.."/>
    <w:basedOn w:val="Default"/>
    <w:next w:val="Default"/>
    <w:rPr>
      <w:rFonts w:ascii=".D·￠.é" w:eastAsia=".D·￠.é" w:cs="Times New Roman"/>
      <w:color w:val="auto"/>
    </w:rPr>
  </w:style>
  <w:style w:type="paragraph" w:customStyle="1" w:styleId="D-1a">
    <w:name w:val=".D￥.-1.aí"/>
    <w:basedOn w:val="Default"/>
    <w:next w:val="Default"/>
    <w:qFormat/>
    <w:rPr>
      <w:rFonts w:cs="Times New Roman"/>
      <w:color w:val="auto"/>
    </w:rPr>
  </w:style>
  <w:style w:type="paragraph" w:customStyle="1" w:styleId="TableParagraph">
    <w:name w:val="Table Paragraph"/>
    <w:basedOn w:val="a"/>
    <w:uiPriority w:val="1"/>
    <w:qFormat/>
    <w:rPr>
      <w:rFonts w:ascii="宋体" w:hAnsi="宋体" w:cs="宋体"/>
      <w:lang w:val="zh-CN" w:bidi="zh-CN"/>
    </w:rPr>
  </w:style>
  <w:style w:type="paragraph" w:customStyle="1" w:styleId="31">
    <w:name w:val="标题 31"/>
    <w:basedOn w:val="Default"/>
    <w:next w:val="Default"/>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numPr>
        <w:numId w:val="1"/>
      </w:numPr>
      <w:spacing w:beforeLines="50" w:before="156" w:afterLines="50" w:after="156" w:line="360" w:lineRule="auto"/>
      <w:outlineLvl w:val="0"/>
    </w:pPr>
    <w:rPr>
      <w:b/>
      <w:bCs/>
      <w:kern w:val="0"/>
      <w:sz w:val="24"/>
    </w:rPr>
  </w:style>
  <w:style w:type="paragraph" w:styleId="2">
    <w:name w:val="heading 2"/>
    <w:basedOn w:val="a"/>
    <w:next w:val="a"/>
    <w:qFormat/>
    <w:pPr>
      <w:keepNext/>
      <w:numPr>
        <w:numId w:val="2"/>
      </w:numPr>
      <w:spacing w:beforeLines="50" w:before="156" w:afterLines="50" w:after="156" w:line="360" w:lineRule="auto"/>
      <w:outlineLvl w:val="1"/>
    </w:pPr>
    <w:rPr>
      <w:rFonts w:ascii="宋体" w:hAnsi="宋体"/>
      <w:b/>
      <w:bCs/>
      <w:sz w:val="24"/>
      <w:szCs w:val="23"/>
    </w:rPr>
  </w:style>
  <w:style w:type="paragraph" w:styleId="3">
    <w:name w:val="heading 3"/>
    <w:basedOn w:val="a"/>
    <w:next w:val="a"/>
    <w:qFormat/>
    <w:pPr>
      <w:keepNext/>
      <w:jc w:val="center"/>
      <w:outlineLvl w:val="2"/>
    </w:pPr>
    <w:rPr>
      <w:rFonts w:ascii="宋体" w:hAnsi="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pPr>
      <w:autoSpaceDE w:val="0"/>
      <w:autoSpaceDN w:val="0"/>
      <w:adjustRightInd w:val="0"/>
      <w:jc w:val="left"/>
    </w:pPr>
    <w:rPr>
      <w:rFonts w:ascii=".D·￠.é" w:eastAsia=".D·￠.é"/>
      <w:kern w:val="0"/>
      <w:sz w:val="24"/>
    </w:rPr>
  </w:style>
  <w:style w:type="paragraph" w:styleId="a4">
    <w:name w:val="annotation text"/>
    <w:basedOn w:val="a"/>
    <w:link w:val="Char0"/>
    <w:qFormat/>
    <w:pPr>
      <w:jc w:val="left"/>
    </w:pPr>
    <w:rPr>
      <w:szCs w:val="24"/>
    </w:rPr>
  </w:style>
  <w:style w:type="paragraph" w:styleId="a5">
    <w:name w:val="Body Text"/>
    <w:basedOn w:val="a"/>
    <w:qFormat/>
    <w:pPr>
      <w:spacing w:after="120"/>
    </w:pPr>
  </w:style>
  <w:style w:type="paragraph" w:styleId="a6">
    <w:name w:val="Body Text Indent"/>
    <w:basedOn w:val="a"/>
    <w:qFormat/>
    <w:pPr>
      <w:spacing w:line="360" w:lineRule="auto"/>
      <w:ind w:firstLineChars="200" w:firstLine="560"/>
    </w:pPr>
    <w:rPr>
      <w:rFonts w:ascii="楷体_GB2312" w:eastAsia="楷体_GB2312"/>
      <w:sz w:val="28"/>
      <w14:shadow w14:blurRad="50800" w14:dist="38100" w14:dir="2700000" w14:sx="100000" w14:sy="100000" w14:kx="0" w14:ky="0" w14:algn="tl">
        <w14:srgbClr w14:val="000000">
          <w14:alpha w14:val="60000"/>
        </w14:srgbClr>
      </w14:shadow>
    </w:rPr>
  </w:style>
  <w:style w:type="paragraph" w:styleId="a7">
    <w:name w:val="Plain Text"/>
    <w:basedOn w:val="a"/>
    <w:link w:val="Char1"/>
    <w:qFormat/>
    <w:rPr>
      <w:rFonts w:ascii="宋体" w:hAnsi="Courier New"/>
    </w:rPr>
  </w:style>
  <w:style w:type="paragraph" w:styleId="a8">
    <w:name w:val="Date"/>
    <w:basedOn w:val="a"/>
    <w:next w:val="a"/>
    <w:link w:val="Char2"/>
    <w:uiPriority w:val="99"/>
    <w:unhideWhenUsed/>
    <w:qFormat/>
    <w:pPr>
      <w:ind w:leftChars="2500" w:left="100"/>
    </w:pPr>
  </w:style>
  <w:style w:type="paragraph" w:styleId="a9">
    <w:name w:val="Balloon Text"/>
    <w:basedOn w:val="a"/>
    <w:link w:val="Char3"/>
    <w:uiPriority w:val="99"/>
    <w:unhideWhenUsed/>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qFormat/>
    <w:pPr>
      <w:widowControl/>
      <w:spacing w:before="100" w:beforeAutospacing="1" w:after="100" w:afterAutospacing="1"/>
      <w:jc w:val="left"/>
    </w:pPr>
    <w:rPr>
      <w:rFonts w:ascii="宋体" w:hAnsi="宋体"/>
      <w:kern w:val="0"/>
      <w:sz w:val="24"/>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0"/>
  </w:style>
  <w:style w:type="character" w:styleId="af0">
    <w:name w:val="Hyperlink"/>
    <w:qFormat/>
    <w:rPr>
      <w:color w:val="0000FF"/>
      <w:u w:val="single"/>
    </w:rPr>
  </w:style>
  <w:style w:type="character" w:styleId="af1">
    <w:name w:val="annotation reference"/>
    <w:basedOn w:val="a0"/>
    <w:uiPriority w:val="99"/>
    <w:semiHidden/>
    <w:unhideWhenUsed/>
    <w:rPr>
      <w:sz w:val="21"/>
      <w:szCs w:val="21"/>
    </w:rPr>
  </w:style>
  <w:style w:type="character" w:customStyle="1" w:styleId="1Char">
    <w:name w:val="标题 1 Char"/>
    <w:link w:val="1"/>
    <w:rPr>
      <w:b/>
      <w:bCs/>
      <w:sz w:val="24"/>
    </w:rPr>
  </w:style>
  <w:style w:type="character" w:customStyle="1" w:styleId="Char">
    <w:name w:val="正文缩进 Char"/>
    <w:link w:val="a3"/>
    <w:rPr>
      <w:rFonts w:ascii=".D·￠.é" w:eastAsia=".D·￠.é"/>
      <w:sz w:val="24"/>
    </w:rPr>
  </w:style>
  <w:style w:type="character" w:customStyle="1" w:styleId="Char0">
    <w:name w:val="批注文字 Char"/>
    <w:link w:val="a4"/>
    <w:rPr>
      <w:kern w:val="2"/>
      <w:sz w:val="21"/>
      <w:szCs w:val="24"/>
    </w:rPr>
  </w:style>
  <w:style w:type="character" w:customStyle="1" w:styleId="Char1">
    <w:name w:val="纯文本 Char"/>
    <w:link w:val="a7"/>
    <w:qFormat/>
    <w:rPr>
      <w:rFonts w:ascii="宋体" w:hAnsi="Courier New"/>
      <w:kern w:val="2"/>
      <w:sz w:val="21"/>
    </w:rPr>
  </w:style>
  <w:style w:type="character" w:customStyle="1" w:styleId="Char2">
    <w:name w:val="日期 Char"/>
    <w:link w:val="a8"/>
    <w:uiPriority w:val="99"/>
    <w:semiHidden/>
    <w:rPr>
      <w:kern w:val="2"/>
      <w:sz w:val="21"/>
    </w:rPr>
  </w:style>
  <w:style w:type="character" w:customStyle="1" w:styleId="Char3">
    <w:name w:val="批注框文本 Char"/>
    <w:link w:val="a9"/>
    <w:uiPriority w:val="99"/>
    <w:semiHidden/>
    <w:rPr>
      <w:kern w:val="2"/>
      <w:sz w:val="18"/>
      <w:szCs w:val="18"/>
    </w:rPr>
  </w:style>
  <w:style w:type="character" w:customStyle="1" w:styleId="Char10">
    <w:name w:val="批注文字 Char1"/>
    <w:uiPriority w:val="99"/>
    <w:semiHidden/>
    <w:rPr>
      <w:kern w:val="2"/>
      <w:sz w:val="21"/>
    </w:rPr>
  </w:style>
  <w:style w:type="character" w:customStyle="1" w:styleId="font01">
    <w:name w:val="font01"/>
    <w:qFormat/>
    <w:rPr>
      <w:rFonts w:ascii="宋体" w:eastAsia="宋体" w:hAnsi="宋体" w:cs="宋体" w:hint="eastAsia"/>
      <w:color w:val="000000"/>
      <w:sz w:val="21"/>
      <w:szCs w:val="21"/>
      <w:u w:val="none"/>
      <w:lang w:val="en-US" w:eastAsia="zh-CN" w:bidi="ar-SA"/>
    </w:rPr>
  </w:style>
  <w:style w:type="character" w:customStyle="1" w:styleId="Char4">
    <w:name w:val="列出段落 Char"/>
    <w:link w:val="af2"/>
    <w:uiPriority w:val="34"/>
    <w:rPr>
      <w:kern w:val="2"/>
      <w:sz w:val="21"/>
    </w:rPr>
  </w:style>
  <w:style w:type="paragraph" w:styleId="af2">
    <w:name w:val="List Paragraph"/>
    <w:basedOn w:val="a"/>
    <w:link w:val="Char4"/>
    <w:qFormat/>
    <w:pPr>
      <w:ind w:firstLineChars="200" w:firstLine="420"/>
    </w:pPr>
  </w:style>
  <w:style w:type="paragraph" w:customStyle="1" w:styleId="Style2">
    <w:name w:val="_Style 2"/>
    <w:basedOn w:val="a"/>
    <w:uiPriority w:val="34"/>
    <w:qFormat/>
    <w:pPr>
      <w:spacing w:line="0" w:lineRule="atLeast"/>
      <w:ind w:firstLineChars="200" w:firstLine="420"/>
    </w:pPr>
    <w:rPr>
      <w:rFonts w:ascii="Calibri" w:hAnsi="Calibri"/>
      <w:szCs w:val="22"/>
    </w:rPr>
  </w:style>
  <w:style w:type="paragraph" w:customStyle="1" w:styleId="af3">
    <w:name w:val=".ê..¨ó·."/>
    <w:basedOn w:val="Default"/>
    <w:next w:val="Default"/>
    <w:rPr>
      <w:rFonts w:ascii=".D·￠.é" w:eastAsia=".D·￠.é" w:cs="Times New Roman"/>
      <w:color w:val="auto"/>
    </w:rPr>
  </w:style>
  <w:style w:type="paragraph" w:customStyle="1" w:styleId="Default">
    <w:name w:val="Default"/>
    <w:pPr>
      <w:widowControl w:val="0"/>
      <w:autoSpaceDE w:val="0"/>
      <w:autoSpaceDN w:val="0"/>
      <w:adjustRightInd w:val="0"/>
    </w:pPr>
    <w:rPr>
      <w:rFonts w:ascii="EBNEMI+TimesNewRoman,BoldItalic" w:eastAsia="EBNEMI+TimesNewRoman,BoldItalic" w:cs="EBNEMI+TimesNewRoman,BoldItalic"/>
      <w:color w:val="000000"/>
      <w:sz w:val="24"/>
      <w:szCs w:val="24"/>
    </w:rPr>
  </w:style>
  <w:style w:type="paragraph" w:customStyle="1" w:styleId="81">
    <w:name w:val="标题 81"/>
    <w:basedOn w:val="Default"/>
    <w:next w:val="Default"/>
    <w:rPr>
      <w:rFonts w:ascii=".D·￠.é" w:eastAsia=".D·￠.é" w:cs="Times New Roman"/>
      <w:color w:val="auto"/>
    </w:rPr>
  </w:style>
  <w:style w:type="paragraph" w:customStyle="1" w:styleId="reader-word-layerreader-word-s4-1">
    <w:name w:val="reader-word-layer reader-word-s4-1"/>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5-1">
    <w:name w:val="reader-word-layer reader-word-s5-1"/>
    <w:basedOn w:val="a"/>
    <w:qFormat/>
    <w:pPr>
      <w:widowControl/>
      <w:spacing w:before="100" w:beforeAutospacing="1" w:after="100" w:afterAutospacing="1"/>
      <w:jc w:val="left"/>
    </w:pPr>
    <w:rPr>
      <w:rFonts w:ascii="宋体" w:hAnsi="宋体" w:cs="宋体"/>
      <w:kern w:val="0"/>
      <w:sz w:val="24"/>
      <w:szCs w:val="24"/>
    </w:rPr>
  </w:style>
  <w:style w:type="paragraph" w:customStyle="1" w:styleId="af4">
    <w:name w:val="报告格式化"/>
    <w:basedOn w:val="a"/>
    <w:pPr>
      <w:spacing w:beforeLines="50" w:before="156" w:afterLines="50" w:after="156" w:line="360" w:lineRule="auto"/>
    </w:pPr>
    <w:rPr>
      <w:sz w:val="24"/>
    </w:rPr>
  </w:style>
  <w:style w:type="paragraph" w:customStyle="1" w:styleId="D-a">
    <w:name w:val=".D￥.-aí.."/>
    <w:basedOn w:val="Default"/>
    <w:next w:val="Default"/>
    <w:rPr>
      <w:rFonts w:ascii=".D·￠.é" w:eastAsia=".D·￠.é" w:cs="Times New Roman"/>
      <w:color w:val="auto"/>
    </w:rPr>
  </w:style>
  <w:style w:type="paragraph" w:customStyle="1" w:styleId="D-1a">
    <w:name w:val=".D￥.-1.aí"/>
    <w:basedOn w:val="Default"/>
    <w:next w:val="Default"/>
    <w:qFormat/>
    <w:rPr>
      <w:rFonts w:cs="Times New Roman"/>
      <w:color w:val="auto"/>
    </w:rPr>
  </w:style>
  <w:style w:type="paragraph" w:customStyle="1" w:styleId="TableParagraph">
    <w:name w:val="Table Paragraph"/>
    <w:basedOn w:val="a"/>
    <w:uiPriority w:val="1"/>
    <w:qFormat/>
    <w:rPr>
      <w:rFonts w:ascii="宋体" w:hAnsi="宋体" w:cs="宋体"/>
      <w:lang w:val="zh-CN" w:bidi="zh-CN"/>
    </w:rPr>
  </w:style>
  <w:style w:type="paragraph" w:customStyle="1" w:styleId="31">
    <w:name w:val="标题 31"/>
    <w:basedOn w:val="Default"/>
    <w:next w:val="Default"/>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1898</Words>
  <Characters>10820</Characters>
  <Application>Microsoft Office Word</Application>
  <DocSecurity>0</DocSecurity>
  <Lines>90</Lines>
  <Paragraphs>25</Paragraphs>
  <ScaleCrop>false</ScaleCrop>
  <Company>熙街</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熙街</dc:title>
  <dc:creator>王晓非</dc:creator>
  <cp:lastModifiedBy>林淑波</cp:lastModifiedBy>
  <cp:revision>7</cp:revision>
  <cp:lastPrinted>2018-04-08T11:00:00Z</cp:lastPrinted>
  <dcterms:created xsi:type="dcterms:W3CDTF">2021-07-19T10:09:00Z</dcterms:created>
  <dcterms:modified xsi:type="dcterms:W3CDTF">2022-03-08T07:00:00Z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B092210774D24A89AEFDD92F3F631B0F</vt:lpwstr>
  </property>
</Properties>
</file>